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6B" w:rsidRPr="00F040EF" w:rsidRDefault="003A2807" w:rsidP="0007295B">
      <w:pPr>
        <w:spacing w:after="0" w:line="240" w:lineRule="auto"/>
        <w:ind w:left="360"/>
        <w:jc w:val="center"/>
        <w:rPr>
          <w:rFonts w:ascii="Sylfaen" w:hAnsi="Sylfaen"/>
          <w:b/>
          <w:color w:val="000000" w:themeColor="text1"/>
          <w:sz w:val="24"/>
          <w:szCs w:val="24"/>
        </w:rPr>
      </w:pPr>
      <w:r>
        <w:rPr>
          <w:rFonts w:ascii="Sylfaen" w:hAnsi="Sylfaen"/>
          <w:b/>
          <w:color w:val="000000" w:themeColor="text1"/>
          <w:sz w:val="24"/>
          <w:szCs w:val="24"/>
          <w:lang w:val="ka-GE"/>
        </w:rPr>
        <w:t xml:space="preserve"> </w:t>
      </w:r>
      <w:r w:rsidR="00EE5287" w:rsidRPr="00F040EF">
        <w:rPr>
          <w:rFonts w:ascii="Sylfaen" w:hAnsi="Sylfaen"/>
          <w:b/>
          <w:color w:val="000000" w:themeColor="text1"/>
          <w:sz w:val="24"/>
          <w:szCs w:val="24"/>
        </w:rPr>
        <w:t>“Mine-Rescue</w:t>
      </w:r>
      <w:r w:rsidR="00ED156B" w:rsidRPr="00F040EF">
        <w:rPr>
          <w:rFonts w:ascii="Sylfaen" w:hAnsi="Sylfaen"/>
          <w:b/>
          <w:color w:val="000000" w:themeColor="text1"/>
          <w:sz w:val="24"/>
          <w:szCs w:val="24"/>
        </w:rPr>
        <w:t>”</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 LTD</w:t>
      </w:r>
      <w:r w:rsidR="00F9436B">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Declares </w:t>
      </w:r>
      <w:r w:rsidR="00F9436B">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Price </w:t>
      </w:r>
      <w:r w:rsidR="00F9436B">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Inquiry </w:t>
      </w:r>
      <w:r w:rsidR="00F9436B">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for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the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Purchase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of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the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 xml:space="preserve">Rescue </w:t>
      </w:r>
      <w:r w:rsidR="00D954B7">
        <w:rPr>
          <w:rFonts w:ascii="Sylfaen" w:hAnsi="Sylfaen"/>
          <w:b/>
          <w:color w:val="000000" w:themeColor="text1"/>
          <w:sz w:val="24"/>
          <w:szCs w:val="24"/>
        </w:rPr>
        <w:t xml:space="preserve"> </w:t>
      </w:r>
      <w:r w:rsidR="00ED156B" w:rsidRPr="00F040EF">
        <w:rPr>
          <w:rFonts w:ascii="Sylfaen" w:hAnsi="Sylfaen"/>
          <w:b/>
          <w:color w:val="000000" w:themeColor="text1"/>
          <w:sz w:val="24"/>
          <w:szCs w:val="24"/>
        </w:rPr>
        <w:t>Equipme</w:t>
      </w:r>
      <w:r w:rsidR="00EE5287" w:rsidRPr="00F040EF">
        <w:rPr>
          <w:rFonts w:ascii="Sylfaen" w:hAnsi="Sylfaen"/>
          <w:b/>
          <w:color w:val="000000" w:themeColor="text1"/>
          <w:sz w:val="24"/>
          <w:szCs w:val="24"/>
        </w:rPr>
        <w:t xml:space="preserve">nt </w:t>
      </w:r>
      <w:r w:rsidR="00D954B7">
        <w:rPr>
          <w:rFonts w:ascii="Sylfaen" w:hAnsi="Sylfaen"/>
          <w:b/>
          <w:color w:val="000000" w:themeColor="text1"/>
          <w:sz w:val="24"/>
          <w:szCs w:val="24"/>
        </w:rPr>
        <w:t xml:space="preserve"> </w:t>
      </w:r>
      <w:r w:rsidR="00EE5287" w:rsidRPr="00F040EF">
        <w:rPr>
          <w:rFonts w:ascii="Sylfaen" w:hAnsi="Sylfaen"/>
          <w:b/>
          <w:color w:val="000000" w:themeColor="text1"/>
          <w:sz w:val="24"/>
          <w:szCs w:val="24"/>
        </w:rPr>
        <w:t>and Devices for the Mine-</w:t>
      </w:r>
      <w:r w:rsidR="00ED156B" w:rsidRPr="00F040EF">
        <w:rPr>
          <w:rFonts w:ascii="Sylfaen" w:hAnsi="Sylfaen"/>
          <w:b/>
          <w:color w:val="000000" w:themeColor="text1"/>
          <w:sz w:val="24"/>
          <w:szCs w:val="24"/>
        </w:rPr>
        <w:t xml:space="preserve">Rescuers 20-Strong Teams in the Towns of </w:t>
      </w:r>
      <w:proofErr w:type="spellStart"/>
      <w:r w:rsidR="00ED156B" w:rsidRPr="00F040EF">
        <w:rPr>
          <w:rFonts w:ascii="Sylfaen" w:hAnsi="Sylfaen"/>
          <w:b/>
          <w:color w:val="000000" w:themeColor="text1"/>
          <w:sz w:val="24"/>
          <w:szCs w:val="24"/>
        </w:rPr>
        <w:t>Chiatura</w:t>
      </w:r>
      <w:proofErr w:type="spellEnd"/>
      <w:r w:rsidR="00ED156B" w:rsidRPr="00F040EF">
        <w:rPr>
          <w:rFonts w:ascii="Sylfaen" w:hAnsi="Sylfaen"/>
          <w:b/>
          <w:color w:val="000000" w:themeColor="text1"/>
          <w:sz w:val="24"/>
          <w:szCs w:val="24"/>
        </w:rPr>
        <w:t xml:space="preserve"> and </w:t>
      </w:r>
      <w:proofErr w:type="spellStart"/>
      <w:r w:rsidR="00ED156B" w:rsidRPr="00F040EF">
        <w:rPr>
          <w:rFonts w:ascii="Sylfaen" w:hAnsi="Sylfaen"/>
          <w:b/>
          <w:color w:val="000000" w:themeColor="text1"/>
          <w:sz w:val="24"/>
          <w:szCs w:val="24"/>
        </w:rPr>
        <w:t>Tkibuli</w:t>
      </w:r>
      <w:proofErr w:type="spellEnd"/>
    </w:p>
    <w:p w:rsidR="00ED156B" w:rsidRPr="00F040EF" w:rsidRDefault="00ED156B" w:rsidP="00A93288">
      <w:pPr>
        <w:spacing w:after="0" w:line="240" w:lineRule="auto"/>
        <w:jc w:val="center"/>
        <w:rPr>
          <w:rFonts w:ascii="Sylfaen" w:hAnsi="Sylfaen"/>
          <w:b/>
          <w:color w:val="000000" w:themeColor="text1"/>
          <w:sz w:val="24"/>
          <w:szCs w:val="24"/>
          <w:lang w:val="ka-GE"/>
        </w:rPr>
      </w:pPr>
    </w:p>
    <w:p w:rsidR="00ED156B" w:rsidRPr="00F040EF" w:rsidRDefault="00ED156B" w:rsidP="00A93288">
      <w:pPr>
        <w:spacing w:after="0" w:line="240" w:lineRule="auto"/>
        <w:jc w:val="center"/>
        <w:rPr>
          <w:rFonts w:ascii="Sylfaen" w:hAnsi="Sylfaen"/>
          <w:b/>
          <w:color w:val="000000" w:themeColor="text1"/>
          <w:sz w:val="24"/>
          <w:szCs w:val="24"/>
          <w:lang w:val="ka-GE"/>
        </w:rPr>
      </w:pPr>
    </w:p>
    <w:p w:rsidR="00ED156B" w:rsidRPr="00F040EF" w:rsidRDefault="00ED156B" w:rsidP="0007295B">
      <w:pPr>
        <w:shd w:val="clear" w:color="auto" w:fill="FFFFFF"/>
        <w:spacing w:after="100" w:afterAutospacing="1"/>
        <w:ind w:left="360" w:right="480"/>
        <w:jc w:val="both"/>
        <w:rPr>
          <w:rFonts w:ascii="Sylfaen" w:hAnsi="Sylfaen"/>
          <w:b/>
          <w:color w:val="000000" w:themeColor="text1"/>
          <w:sz w:val="24"/>
          <w:szCs w:val="24"/>
        </w:rPr>
      </w:pPr>
      <w:r w:rsidRPr="00F040EF">
        <w:rPr>
          <w:rFonts w:ascii="Sylfaen" w:hAnsi="Sylfaen" w:cs="DejaVu Sans"/>
          <w:b/>
          <w:color w:val="000000" w:themeColor="text1"/>
          <w:sz w:val="24"/>
          <w:szCs w:val="24"/>
        </w:rPr>
        <w:t xml:space="preserve">Name of the Item for purchase </w:t>
      </w:r>
    </w:p>
    <w:p w:rsidR="00ED156B" w:rsidRPr="00F040EF" w:rsidRDefault="00ED156B" w:rsidP="009223E2">
      <w:pPr>
        <w:spacing w:after="0" w:line="240" w:lineRule="auto"/>
        <w:ind w:left="360"/>
        <w:jc w:val="center"/>
        <w:rPr>
          <w:rFonts w:ascii="Sylfaen" w:hAnsi="Sylfaen"/>
          <w:b/>
          <w:color w:val="000000" w:themeColor="text1"/>
          <w:sz w:val="24"/>
          <w:szCs w:val="24"/>
        </w:rPr>
      </w:pPr>
      <w:r w:rsidRPr="00F040EF">
        <w:rPr>
          <w:rFonts w:ascii="Sylfaen" w:hAnsi="Sylfaen"/>
          <w:b/>
          <w:color w:val="000000" w:themeColor="text1"/>
          <w:sz w:val="24"/>
          <w:szCs w:val="24"/>
        </w:rPr>
        <w:t>Rescue</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 xml:space="preserve"> Equ</w:t>
      </w:r>
      <w:r w:rsidR="00EE5287" w:rsidRPr="00F040EF">
        <w:rPr>
          <w:rFonts w:ascii="Sylfaen" w:hAnsi="Sylfaen"/>
          <w:b/>
          <w:color w:val="000000" w:themeColor="text1"/>
          <w:sz w:val="24"/>
          <w:szCs w:val="24"/>
        </w:rPr>
        <w:t xml:space="preserve">ipment </w:t>
      </w:r>
      <w:r w:rsidR="00D954B7">
        <w:rPr>
          <w:rFonts w:ascii="Sylfaen" w:hAnsi="Sylfaen"/>
          <w:b/>
          <w:color w:val="000000" w:themeColor="text1"/>
          <w:sz w:val="24"/>
          <w:szCs w:val="24"/>
        </w:rPr>
        <w:t xml:space="preserve"> </w:t>
      </w:r>
      <w:r w:rsidR="00EE5287" w:rsidRPr="00F040EF">
        <w:rPr>
          <w:rFonts w:ascii="Sylfaen" w:hAnsi="Sylfaen"/>
          <w:b/>
          <w:color w:val="000000" w:themeColor="text1"/>
          <w:sz w:val="24"/>
          <w:szCs w:val="24"/>
        </w:rPr>
        <w:t xml:space="preserve">and </w:t>
      </w:r>
      <w:r w:rsidR="00D954B7">
        <w:rPr>
          <w:rFonts w:ascii="Sylfaen" w:hAnsi="Sylfaen"/>
          <w:b/>
          <w:color w:val="000000" w:themeColor="text1"/>
          <w:sz w:val="24"/>
          <w:szCs w:val="24"/>
        </w:rPr>
        <w:t xml:space="preserve"> </w:t>
      </w:r>
      <w:r w:rsidR="00EE5287" w:rsidRPr="00F040EF">
        <w:rPr>
          <w:rFonts w:ascii="Sylfaen" w:hAnsi="Sylfaen"/>
          <w:b/>
          <w:color w:val="000000" w:themeColor="text1"/>
          <w:sz w:val="24"/>
          <w:szCs w:val="24"/>
        </w:rPr>
        <w:t>Devices</w:t>
      </w:r>
      <w:r w:rsidR="00D954B7">
        <w:rPr>
          <w:rFonts w:ascii="Sylfaen" w:hAnsi="Sylfaen"/>
          <w:b/>
          <w:color w:val="000000" w:themeColor="text1"/>
          <w:sz w:val="24"/>
          <w:szCs w:val="24"/>
        </w:rPr>
        <w:t xml:space="preserve"> </w:t>
      </w:r>
      <w:r w:rsidR="00EE5287" w:rsidRPr="00F040EF">
        <w:rPr>
          <w:rFonts w:ascii="Sylfaen" w:hAnsi="Sylfaen"/>
          <w:b/>
          <w:color w:val="000000" w:themeColor="text1"/>
          <w:sz w:val="24"/>
          <w:szCs w:val="24"/>
        </w:rPr>
        <w:t xml:space="preserve"> for Mine-</w:t>
      </w:r>
      <w:r w:rsidRPr="00F040EF">
        <w:rPr>
          <w:rFonts w:ascii="Sylfaen" w:hAnsi="Sylfaen"/>
          <w:b/>
          <w:color w:val="000000" w:themeColor="text1"/>
          <w:sz w:val="24"/>
          <w:szCs w:val="24"/>
        </w:rPr>
        <w:t xml:space="preserve">Rescuers </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 xml:space="preserve">20-Strong </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Teams</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 xml:space="preserve"> in </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the</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 xml:space="preserve"> Towns </w:t>
      </w:r>
      <w:r w:rsidR="00D954B7">
        <w:rPr>
          <w:rFonts w:ascii="Sylfaen" w:hAnsi="Sylfaen"/>
          <w:b/>
          <w:color w:val="000000" w:themeColor="text1"/>
          <w:sz w:val="24"/>
          <w:szCs w:val="24"/>
        </w:rPr>
        <w:t xml:space="preserve"> </w:t>
      </w:r>
      <w:r w:rsidRPr="00F040EF">
        <w:rPr>
          <w:rFonts w:ascii="Sylfaen" w:hAnsi="Sylfaen"/>
          <w:b/>
          <w:color w:val="000000" w:themeColor="text1"/>
          <w:sz w:val="24"/>
          <w:szCs w:val="24"/>
        </w:rPr>
        <w:t xml:space="preserve">of </w:t>
      </w:r>
      <w:r w:rsidR="00D954B7">
        <w:rPr>
          <w:rFonts w:ascii="Sylfaen" w:hAnsi="Sylfaen"/>
          <w:b/>
          <w:color w:val="000000" w:themeColor="text1"/>
          <w:sz w:val="24"/>
          <w:szCs w:val="24"/>
        </w:rPr>
        <w:t xml:space="preserve"> </w:t>
      </w:r>
      <w:proofErr w:type="spellStart"/>
      <w:r w:rsidRPr="00F040EF">
        <w:rPr>
          <w:rFonts w:ascii="Sylfaen" w:hAnsi="Sylfaen"/>
          <w:b/>
          <w:color w:val="000000" w:themeColor="text1"/>
          <w:sz w:val="24"/>
          <w:szCs w:val="24"/>
        </w:rPr>
        <w:t>Chiatura</w:t>
      </w:r>
      <w:proofErr w:type="spellEnd"/>
      <w:r w:rsidRPr="00F040EF">
        <w:rPr>
          <w:rFonts w:ascii="Sylfaen" w:hAnsi="Sylfaen"/>
          <w:b/>
          <w:color w:val="000000" w:themeColor="text1"/>
          <w:sz w:val="24"/>
          <w:szCs w:val="24"/>
        </w:rPr>
        <w:t xml:space="preserve"> and </w:t>
      </w:r>
      <w:proofErr w:type="spellStart"/>
      <w:r w:rsidRPr="00F040EF">
        <w:rPr>
          <w:rFonts w:ascii="Sylfaen" w:hAnsi="Sylfaen"/>
          <w:b/>
          <w:color w:val="000000" w:themeColor="text1"/>
          <w:sz w:val="24"/>
          <w:szCs w:val="24"/>
        </w:rPr>
        <w:t>Tkibuli</w:t>
      </w:r>
      <w:proofErr w:type="spellEnd"/>
    </w:p>
    <w:p w:rsidR="00ED156B" w:rsidRPr="00F040EF" w:rsidRDefault="00ED156B" w:rsidP="00A93288">
      <w:pPr>
        <w:spacing w:after="0" w:line="240" w:lineRule="auto"/>
        <w:ind w:left="360"/>
        <w:jc w:val="both"/>
        <w:rPr>
          <w:rFonts w:ascii="Sylfaen" w:hAnsi="Sylfaen"/>
          <w:color w:val="000000" w:themeColor="text1"/>
          <w:sz w:val="24"/>
          <w:szCs w:val="24"/>
        </w:rPr>
      </w:pPr>
    </w:p>
    <w:p w:rsidR="00ED156B" w:rsidRPr="00F040EF" w:rsidRDefault="00F354AD" w:rsidP="00F354AD">
      <w:pPr>
        <w:spacing w:after="0" w:line="240" w:lineRule="auto"/>
        <w:rPr>
          <w:rFonts w:ascii="Sylfaen" w:hAnsi="Sylfaen"/>
          <w:b/>
          <w:color w:val="000000" w:themeColor="text1"/>
        </w:rPr>
      </w:pPr>
      <w:r w:rsidRPr="00F040EF">
        <w:rPr>
          <w:rFonts w:ascii="Sylfaen" w:hAnsi="Sylfaen"/>
          <w:color w:val="000000" w:themeColor="text1"/>
        </w:rPr>
        <w:t>Respirators (Isolating Breathing Apparatus)</w:t>
      </w:r>
      <w:r w:rsidR="009C12AB">
        <w:rPr>
          <w:rFonts w:ascii="Sylfaen" w:hAnsi="Sylfaen"/>
          <w:color w:val="000000" w:themeColor="text1"/>
        </w:rPr>
        <w:t xml:space="preserve"> </w:t>
      </w:r>
      <w:r w:rsidRPr="00F040EF">
        <w:rPr>
          <w:rFonts w:ascii="Sylfaen" w:hAnsi="Sylfaen"/>
          <w:color w:val="000000" w:themeColor="text1"/>
        </w:rPr>
        <w:t xml:space="preserve">with the </w:t>
      </w:r>
      <w:r w:rsidR="009C2237">
        <w:rPr>
          <w:rFonts w:ascii="Sylfaen" w:hAnsi="Sylfaen"/>
          <w:color w:val="000000" w:themeColor="text1"/>
        </w:rPr>
        <w:t>mask and mouth</w:t>
      </w:r>
      <w:r w:rsidRPr="00F040EF">
        <w:rPr>
          <w:rFonts w:ascii="Sylfaen" w:hAnsi="Sylfaen"/>
          <w:color w:val="000000" w:themeColor="text1"/>
        </w:rPr>
        <w:t>piece</w:t>
      </w:r>
      <w:r w:rsidR="009C2237">
        <w:rPr>
          <w:rFonts w:ascii="Sylfaen" w:hAnsi="Sylfaen"/>
          <w:color w:val="000000" w:themeColor="text1"/>
        </w:rPr>
        <w:t xml:space="preserve"> </w:t>
      </w:r>
      <w:r w:rsidR="00ED156B" w:rsidRPr="00F040EF">
        <w:rPr>
          <w:rFonts w:ascii="Sylfaen" w:hAnsi="Sylfaen"/>
          <w:color w:val="000000" w:themeColor="text1"/>
          <w:sz w:val="24"/>
          <w:szCs w:val="24"/>
        </w:rPr>
        <w:t xml:space="preserve">- </w:t>
      </w:r>
      <w:r w:rsidR="00ED156B" w:rsidRPr="00F040EF">
        <w:rPr>
          <w:rFonts w:ascii="Sylfaen" w:hAnsi="Sylfaen"/>
          <w:color w:val="000000" w:themeColor="text1"/>
          <w:sz w:val="24"/>
          <w:szCs w:val="24"/>
          <w:lang w:val="ka-GE"/>
        </w:rPr>
        <w:t>27</w:t>
      </w:r>
      <w:r w:rsidR="00ED156B" w:rsidRPr="00F040EF">
        <w:rPr>
          <w:rFonts w:ascii="Sylfaen" w:hAnsi="Sylfaen"/>
          <w:color w:val="000000" w:themeColor="text1"/>
          <w:sz w:val="24"/>
          <w:szCs w:val="24"/>
        </w:rPr>
        <w:t xml:space="preserve"> pcs</w:t>
      </w:r>
      <w:r w:rsidR="00ED156B" w:rsidRPr="00F040EF">
        <w:rPr>
          <w:rFonts w:ascii="Sylfaen" w:hAnsi="Sylfaen"/>
          <w:color w:val="000000" w:themeColor="text1"/>
          <w:sz w:val="24"/>
          <w:szCs w:val="24"/>
          <w:lang w:val="ka-GE"/>
        </w:rPr>
        <w:t>;</w:t>
      </w:r>
    </w:p>
    <w:p w:rsidR="00F354AD" w:rsidRPr="00F040EF" w:rsidRDefault="00F354AD" w:rsidP="00F354AD">
      <w:pPr>
        <w:spacing w:after="0" w:line="240" w:lineRule="auto"/>
        <w:rPr>
          <w:rFonts w:ascii="Sylfaen" w:hAnsi="Sylfaen"/>
          <w:color w:val="000000" w:themeColor="text1"/>
        </w:rPr>
      </w:pPr>
      <w:r w:rsidRPr="00F040EF">
        <w:rPr>
          <w:rFonts w:ascii="Sylfaen" w:hAnsi="Sylfaen"/>
          <w:color w:val="000000" w:themeColor="text1"/>
        </w:rPr>
        <w:t>Devices for Checking Respirators (Isolating Breathing Apparatus)</w:t>
      </w:r>
      <w:r w:rsidR="00ED156B" w:rsidRPr="00F040EF">
        <w:rPr>
          <w:rFonts w:ascii="Sylfaen" w:hAnsi="Sylfaen"/>
          <w:color w:val="000000" w:themeColor="text1"/>
          <w:sz w:val="24"/>
          <w:szCs w:val="24"/>
        </w:rPr>
        <w:t xml:space="preserve"> - </w:t>
      </w:r>
      <w:r w:rsidR="00ED156B" w:rsidRPr="00F040EF">
        <w:rPr>
          <w:rFonts w:ascii="Sylfaen" w:hAnsi="Sylfaen"/>
          <w:color w:val="000000" w:themeColor="text1"/>
          <w:sz w:val="24"/>
          <w:szCs w:val="24"/>
          <w:lang w:val="ka-GE"/>
        </w:rPr>
        <w:t xml:space="preserve">2 </w:t>
      </w:r>
      <w:r w:rsidR="009C2237">
        <w:rPr>
          <w:rFonts w:ascii="Sylfaen" w:hAnsi="Sylfaen"/>
          <w:color w:val="000000" w:themeColor="text1"/>
          <w:sz w:val="24"/>
          <w:szCs w:val="24"/>
        </w:rPr>
        <w:t>pcs</w:t>
      </w:r>
      <w:r w:rsidR="00ED156B" w:rsidRPr="00F040EF">
        <w:rPr>
          <w:rFonts w:ascii="Sylfaen" w:hAnsi="Sylfaen"/>
          <w:color w:val="000000" w:themeColor="text1"/>
          <w:sz w:val="24"/>
          <w:szCs w:val="24"/>
        </w:rPr>
        <w:t>;</w:t>
      </w:r>
    </w:p>
    <w:p w:rsidR="00ED156B" w:rsidRPr="00F040EF" w:rsidRDefault="00ED156B" w:rsidP="00F354AD">
      <w:pPr>
        <w:spacing w:after="0" w:line="240" w:lineRule="auto"/>
        <w:rPr>
          <w:rFonts w:ascii="Sylfaen" w:hAnsi="Sylfaen"/>
          <w:color w:val="000000" w:themeColor="text1"/>
          <w:sz w:val="24"/>
          <w:szCs w:val="24"/>
        </w:rPr>
      </w:pPr>
      <w:r w:rsidRPr="00F040EF">
        <w:rPr>
          <w:rFonts w:ascii="Sylfaen" w:hAnsi="Sylfaen"/>
          <w:color w:val="000000" w:themeColor="text1"/>
          <w:sz w:val="24"/>
          <w:szCs w:val="24"/>
        </w:rPr>
        <w:t>O</w:t>
      </w:r>
      <w:proofErr w:type="spellStart"/>
      <w:r w:rsidRPr="00F040EF">
        <w:rPr>
          <w:rFonts w:ascii="Sylfaen" w:hAnsi="Sylfaen"/>
          <w:color w:val="000000" w:themeColor="text1"/>
          <w:sz w:val="24"/>
          <w:szCs w:val="24"/>
          <w:lang w:val="ka-GE"/>
        </w:rPr>
        <w:t>xygen</w:t>
      </w:r>
      <w:proofErr w:type="spellEnd"/>
      <w:r w:rsidR="009C12AB">
        <w:rPr>
          <w:rFonts w:ascii="Sylfaen" w:hAnsi="Sylfaen"/>
          <w:color w:val="000000" w:themeColor="text1"/>
          <w:sz w:val="24"/>
          <w:szCs w:val="24"/>
        </w:rPr>
        <w:t xml:space="preserve"> </w:t>
      </w:r>
      <w:r w:rsidR="009C2237">
        <w:rPr>
          <w:rFonts w:ascii="Sylfaen" w:hAnsi="Sylfaen"/>
          <w:color w:val="000000" w:themeColor="text1"/>
          <w:sz w:val="24"/>
          <w:szCs w:val="24"/>
        </w:rPr>
        <w:t>pu</w:t>
      </w:r>
      <w:r w:rsidR="00F354AD" w:rsidRPr="00F040EF">
        <w:rPr>
          <w:rFonts w:ascii="Sylfaen" w:hAnsi="Sylfaen"/>
          <w:color w:val="000000" w:themeColor="text1"/>
          <w:sz w:val="24"/>
          <w:szCs w:val="24"/>
        </w:rPr>
        <w:t>mping</w:t>
      </w:r>
      <w:r w:rsidR="009C12AB">
        <w:rPr>
          <w:rFonts w:ascii="Sylfaen" w:hAnsi="Sylfaen"/>
          <w:color w:val="000000" w:themeColor="text1"/>
          <w:sz w:val="24"/>
          <w:szCs w:val="24"/>
        </w:rPr>
        <w:t xml:space="preserve"> </w:t>
      </w:r>
      <w:proofErr w:type="spellStart"/>
      <w:r w:rsidRPr="00F040EF">
        <w:rPr>
          <w:rFonts w:ascii="Sylfaen" w:hAnsi="Sylfaen"/>
          <w:color w:val="000000" w:themeColor="text1"/>
          <w:sz w:val="24"/>
          <w:szCs w:val="24"/>
          <w:lang w:val="ka-GE"/>
        </w:rPr>
        <w:t>compressor</w:t>
      </w:r>
      <w:proofErr w:type="spellEnd"/>
      <w:r w:rsidRPr="00F040EF">
        <w:rPr>
          <w:rFonts w:ascii="Sylfaen" w:hAnsi="Sylfaen"/>
          <w:color w:val="000000" w:themeColor="text1"/>
          <w:sz w:val="24"/>
          <w:szCs w:val="24"/>
        </w:rPr>
        <w:t xml:space="preserve"> - 1 pc</w:t>
      </w:r>
      <w:r w:rsidR="00F354AD" w:rsidRPr="00F040EF">
        <w:rPr>
          <w:rFonts w:ascii="Sylfaen" w:hAnsi="Sylfaen"/>
          <w:color w:val="000000" w:themeColor="text1"/>
          <w:sz w:val="24"/>
          <w:szCs w:val="24"/>
        </w:rPr>
        <w:t>;</w:t>
      </w:r>
    </w:p>
    <w:p w:rsidR="00F354AD" w:rsidRPr="009C2237" w:rsidRDefault="00F354AD" w:rsidP="00F354AD">
      <w:pPr>
        <w:spacing w:after="0" w:line="240" w:lineRule="auto"/>
        <w:rPr>
          <w:rFonts w:ascii="Sylfaen" w:hAnsi="Sylfaen"/>
          <w:color w:val="000000" w:themeColor="text1"/>
          <w:lang w:val="ka-GE"/>
        </w:rPr>
      </w:pPr>
      <w:r w:rsidRPr="00F040EF">
        <w:rPr>
          <w:rFonts w:ascii="Sylfaen" w:hAnsi="Sylfaen"/>
          <w:color w:val="000000" w:themeColor="text1"/>
          <w:sz w:val="24"/>
          <w:szCs w:val="24"/>
        </w:rPr>
        <w:t>Gas Analyzer – 2</w:t>
      </w:r>
      <w:r w:rsidR="009C2237">
        <w:rPr>
          <w:rFonts w:ascii="Sylfaen" w:hAnsi="Sylfaen"/>
          <w:color w:val="000000" w:themeColor="text1"/>
          <w:sz w:val="24"/>
          <w:szCs w:val="24"/>
          <w:lang w:val="ka-GE"/>
        </w:rPr>
        <w:t xml:space="preserve"> </w:t>
      </w:r>
      <w:r w:rsidRPr="00F040EF">
        <w:rPr>
          <w:rFonts w:ascii="Sylfaen" w:hAnsi="Sylfaen"/>
          <w:color w:val="000000" w:themeColor="text1"/>
          <w:sz w:val="24"/>
          <w:szCs w:val="24"/>
        </w:rPr>
        <w:t>pcs.</w:t>
      </w:r>
    </w:p>
    <w:p w:rsidR="00ED156B" w:rsidRPr="00F040EF" w:rsidRDefault="00ED156B" w:rsidP="00A93288">
      <w:pPr>
        <w:spacing w:after="0" w:line="240" w:lineRule="auto"/>
        <w:jc w:val="both"/>
        <w:rPr>
          <w:rFonts w:ascii="Sylfaen" w:hAnsi="Sylfaen"/>
          <w:color w:val="000000" w:themeColor="text1"/>
          <w:sz w:val="24"/>
          <w:szCs w:val="24"/>
        </w:rPr>
      </w:pPr>
    </w:p>
    <w:p w:rsidR="00ED156B" w:rsidRPr="00F040EF" w:rsidRDefault="00ED156B" w:rsidP="00D06A81">
      <w:pPr>
        <w:shd w:val="clear" w:color="auto" w:fill="FFFFFF"/>
        <w:spacing w:after="100" w:afterAutospacing="1"/>
        <w:ind w:left="360" w:right="-8"/>
        <w:jc w:val="both"/>
        <w:rPr>
          <w:rFonts w:ascii="Sylfaen" w:hAnsi="Sylfaen" w:cs="DejaVu Sans"/>
          <w:b/>
          <w:color w:val="000000" w:themeColor="text1"/>
          <w:sz w:val="24"/>
          <w:szCs w:val="24"/>
        </w:rPr>
      </w:pPr>
      <w:r w:rsidRPr="00F040EF">
        <w:rPr>
          <w:rFonts w:ascii="Sylfaen" w:hAnsi="Sylfaen" w:cs="DejaVu Sans"/>
          <w:b/>
          <w:color w:val="000000" w:themeColor="text1"/>
          <w:sz w:val="24"/>
          <w:szCs w:val="24"/>
        </w:rPr>
        <w:t>Technical</w:t>
      </w:r>
      <w:r w:rsidR="009C2237">
        <w:rPr>
          <w:rFonts w:ascii="Sylfaen" w:hAnsi="Sylfaen" w:cs="DejaVu Sans"/>
          <w:b/>
          <w:color w:val="000000" w:themeColor="text1"/>
          <w:sz w:val="24"/>
          <w:szCs w:val="24"/>
        </w:rPr>
        <w:t xml:space="preserve"> </w:t>
      </w:r>
      <w:r w:rsidRPr="00F040EF">
        <w:rPr>
          <w:rFonts w:ascii="Sylfaen" w:hAnsi="Sylfaen" w:cs="DejaVu Sans"/>
          <w:b/>
          <w:color w:val="000000" w:themeColor="text1"/>
          <w:sz w:val="24"/>
          <w:szCs w:val="24"/>
        </w:rPr>
        <w:t xml:space="preserve">Parameters of the Goods/ Description of the Service/Work (Technical Specification), Quantity/Scope of the Item for Purchase </w:t>
      </w:r>
    </w:p>
    <w:p w:rsidR="00ED156B" w:rsidRPr="00F040EF" w:rsidRDefault="00ED156B" w:rsidP="003F5D51">
      <w:pPr>
        <w:ind w:left="360"/>
        <w:jc w:val="both"/>
        <w:rPr>
          <w:rFonts w:ascii="Sylfaen" w:hAnsi="Sylfaen" w:cs="DejaVu Sans"/>
          <w:color w:val="000000" w:themeColor="text1"/>
          <w:sz w:val="24"/>
          <w:szCs w:val="24"/>
        </w:rPr>
      </w:pPr>
      <w:r w:rsidRPr="00F040EF">
        <w:rPr>
          <w:rFonts w:ascii="Sylfaen" w:hAnsi="Sylfaen" w:cs="DejaVu Sans"/>
          <w:color w:val="000000" w:themeColor="text1"/>
          <w:sz w:val="24"/>
          <w:szCs w:val="24"/>
        </w:rPr>
        <w:t>Goods shall be delivered in accordance with the buyer’s technical specifications (see the attached file(s));</w:t>
      </w:r>
    </w:p>
    <w:p w:rsidR="00ED156B" w:rsidRPr="00F040EF" w:rsidRDefault="00ED156B" w:rsidP="004518B3">
      <w:pPr>
        <w:ind w:left="360"/>
        <w:jc w:val="both"/>
        <w:rPr>
          <w:rFonts w:ascii="Sylfaen" w:hAnsi="Sylfaen" w:cs="DejaVu Sans"/>
          <w:color w:val="000000" w:themeColor="text1"/>
          <w:sz w:val="24"/>
          <w:szCs w:val="24"/>
        </w:rPr>
      </w:pPr>
      <w:r w:rsidRPr="00F040EF">
        <w:rPr>
          <w:rFonts w:ascii="Sylfaen" w:hAnsi="Sylfaen" w:cs="DejaVu Sans"/>
          <w:color w:val="000000" w:themeColor="text1"/>
          <w:sz w:val="24"/>
          <w:szCs w:val="24"/>
        </w:rPr>
        <w:t xml:space="preserve">In case of execution of the contract with the winning bidder declared as a result of the price inquiry, the buyer organization reserves the right to ask the supplier to submit the samples. </w:t>
      </w:r>
    </w:p>
    <w:p w:rsidR="00ED156B" w:rsidRPr="00F040EF" w:rsidRDefault="00ED156B" w:rsidP="006657BD">
      <w:pPr>
        <w:shd w:val="clear" w:color="auto" w:fill="FFFFFF"/>
        <w:spacing w:after="100" w:afterAutospacing="1"/>
        <w:ind w:left="360" w:right="480"/>
        <w:rPr>
          <w:rFonts w:ascii="Sylfaen" w:hAnsi="Sylfaen" w:cs="DejaVu Sans"/>
          <w:b/>
          <w:color w:val="000000" w:themeColor="text1"/>
          <w:sz w:val="24"/>
          <w:szCs w:val="24"/>
        </w:rPr>
      </w:pPr>
      <w:r w:rsidRPr="00F040EF">
        <w:rPr>
          <w:rFonts w:ascii="Sylfaen" w:hAnsi="Sylfaen" w:cs="DejaVu Sans"/>
          <w:b/>
          <w:color w:val="000000" w:themeColor="text1"/>
          <w:sz w:val="24"/>
          <w:szCs w:val="24"/>
        </w:rPr>
        <w:t>Price List/</w:t>
      </w:r>
      <w:r w:rsidRPr="00F040EF">
        <w:rPr>
          <w:b/>
          <w:bCs/>
          <w:color w:val="000000" w:themeColor="text1"/>
          <w:sz w:val="24"/>
          <w:szCs w:val="24"/>
        </w:rPr>
        <w:t>C</w:t>
      </w:r>
      <w:r w:rsidRPr="00F040EF">
        <w:rPr>
          <w:rFonts w:ascii="Sylfaen" w:hAnsi="Sylfaen" w:cs="DejaVu Sans"/>
          <w:b/>
          <w:bCs/>
          <w:color w:val="000000" w:themeColor="text1"/>
          <w:sz w:val="24"/>
          <w:szCs w:val="24"/>
        </w:rPr>
        <w:t>o</w:t>
      </w:r>
      <w:r w:rsidRPr="00F040EF">
        <w:rPr>
          <w:rFonts w:ascii="Sylfaen" w:hAnsi="Sylfaen" w:cs="DejaVu Sans"/>
          <w:b/>
          <w:color w:val="000000" w:themeColor="text1"/>
          <w:sz w:val="24"/>
          <w:szCs w:val="24"/>
        </w:rPr>
        <w:t xml:space="preserve">st Estimation </w:t>
      </w:r>
    </w:p>
    <w:p w:rsidR="00ED156B" w:rsidRPr="00F040EF" w:rsidRDefault="00ED156B" w:rsidP="00A51C21">
      <w:pPr>
        <w:shd w:val="clear" w:color="auto" w:fill="FFFFFF"/>
        <w:tabs>
          <w:tab w:val="left" w:pos="0"/>
        </w:tabs>
        <w:spacing w:after="0"/>
        <w:ind w:left="360"/>
        <w:jc w:val="both"/>
        <w:rPr>
          <w:rFonts w:ascii="Sylfaen" w:hAnsi="Sylfaen" w:cs="DejaVu Sans"/>
          <w:color w:val="000000" w:themeColor="text1"/>
          <w:sz w:val="24"/>
          <w:szCs w:val="24"/>
        </w:rPr>
      </w:pPr>
      <w:r w:rsidRPr="00F040EF">
        <w:rPr>
          <w:rFonts w:ascii="Sylfaen" w:hAnsi="Sylfaen" w:cs="DejaVu Sans"/>
          <w:color w:val="000000" w:themeColor="text1"/>
          <w:sz w:val="24"/>
          <w:szCs w:val="24"/>
        </w:rPr>
        <w:t xml:space="preserve">The bidder declared as a result of the price inquiry shall submit the proposal in line with the buyer’s specifications regarding the </w:t>
      </w:r>
      <w:r w:rsidRPr="00F040EF">
        <w:rPr>
          <w:rFonts w:ascii="Sylfaen" w:hAnsi="Sylfaen" w:cs="DejaVu Sans"/>
          <w:b/>
          <w:bCs/>
          <w:color w:val="000000" w:themeColor="text1"/>
          <w:sz w:val="24"/>
          <w:szCs w:val="24"/>
        </w:rPr>
        <w:t>price</w:t>
      </w:r>
      <w:r w:rsidRPr="00F040EF">
        <w:rPr>
          <w:rFonts w:ascii="Sylfaen" w:hAnsi="Sylfaen" w:cs="DejaVu Sans"/>
          <w:color w:val="000000" w:themeColor="text1"/>
          <w:sz w:val="24"/>
          <w:szCs w:val="24"/>
        </w:rPr>
        <w:t xml:space="preserve">, </w:t>
      </w:r>
      <w:r w:rsidRPr="00F040EF">
        <w:rPr>
          <w:rFonts w:ascii="Sylfaen" w:hAnsi="Sylfaen" w:cs="DejaVu Sans"/>
          <w:b/>
          <w:bCs/>
          <w:color w:val="000000" w:themeColor="text1"/>
          <w:sz w:val="24"/>
          <w:szCs w:val="24"/>
        </w:rPr>
        <w:t>quality, compliance with the international standards and the delivery term of the goods (including the stage-by-stage delivery, if any).</w:t>
      </w:r>
    </w:p>
    <w:p w:rsidR="00ED156B" w:rsidRPr="00F040EF" w:rsidRDefault="00ED156B" w:rsidP="00134D52">
      <w:pPr>
        <w:shd w:val="clear" w:color="auto" w:fill="FFFFFF"/>
        <w:tabs>
          <w:tab w:val="left" w:pos="0"/>
        </w:tabs>
        <w:spacing w:after="0"/>
        <w:ind w:left="360"/>
        <w:jc w:val="both"/>
        <w:rPr>
          <w:rFonts w:ascii="Sylfaen" w:hAnsi="Sylfaen" w:cs="DejaVu Sans"/>
          <w:b/>
          <w:color w:val="000000" w:themeColor="text1"/>
          <w:sz w:val="24"/>
          <w:szCs w:val="24"/>
        </w:rPr>
      </w:pPr>
      <w:r w:rsidRPr="00F040EF">
        <w:rPr>
          <w:rFonts w:ascii="Sylfaen" w:hAnsi="Sylfaen" w:cs="DejaVu Sans"/>
          <w:b/>
          <w:color w:val="000000" w:themeColor="text1"/>
          <w:sz w:val="24"/>
          <w:szCs w:val="24"/>
        </w:rPr>
        <w:t>In the price inquiry</w:t>
      </w:r>
      <w:proofErr w:type="gramStart"/>
      <w:r w:rsidRPr="00F040EF">
        <w:rPr>
          <w:rFonts w:ascii="Sylfaen" w:hAnsi="Sylfaen" w:cs="DejaVu Sans"/>
          <w:b/>
          <w:color w:val="000000" w:themeColor="text1"/>
          <w:sz w:val="24"/>
          <w:szCs w:val="24"/>
        </w:rPr>
        <w:t xml:space="preserve">, </w:t>
      </w:r>
      <w:r w:rsidR="009C12AB">
        <w:rPr>
          <w:rFonts w:ascii="Sylfaen" w:hAnsi="Sylfaen" w:cs="DejaVu Sans"/>
          <w:b/>
          <w:color w:val="000000" w:themeColor="text1"/>
          <w:sz w:val="24"/>
          <w:szCs w:val="24"/>
        </w:rPr>
        <w:t xml:space="preserve"> </w:t>
      </w:r>
      <w:r w:rsidRPr="00F040EF">
        <w:rPr>
          <w:rFonts w:ascii="Sylfaen" w:hAnsi="Sylfaen" w:cs="DejaVu Sans"/>
          <w:b/>
          <w:color w:val="000000" w:themeColor="text1"/>
          <w:sz w:val="24"/>
          <w:szCs w:val="24"/>
        </w:rPr>
        <w:t>the</w:t>
      </w:r>
      <w:proofErr w:type="gramEnd"/>
      <w:r w:rsidRPr="00F040EF">
        <w:rPr>
          <w:rFonts w:ascii="Sylfaen" w:hAnsi="Sylfaen" w:cs="DejaVu Sans"/>
          <w:b/>
          <w:color w:val="000000" w:themeColor="text1"/>
          <w:sz w:val="24"/>
          <w:szCs w:val="24"/>
        </w:rPr>
        <w:t xml:space="preserve"> total price of the goods subject to purchase, delivery terms and rendering the installation and testing services will be prioritized.   </w:t>
      </w:r>
    </w:p>
    <w:p w:rsidR="00ED156B" w:rsidRPr="00F040EF" w:rsidRDefault="00ED156B" w:rsidP="00A93288">
      <w:pPr>
        <w:shd w:val="clear" w:color="auto" w:fill="FFFFFF"/>
        <w:tabs>
          <w:tab w:val="left" w:pos="0"/>
        </w:tabs>
        <w:spacing w:after="0"/>
        <w:ind w:left="360"/>
        <w:jc w:val="both"/>
        <w:rPr>
          <w:rFonts w:ascii="Sylfaen" w:hAnsi="Sylfaen" w:cs="DejaVu Sans"/>
          <w:b/>
          <w:color w:val="000000" w:themeColor="text1"/>
          <w:sz w:val="24"/>
          <w:szCs w:val="24"/>
        </w:rPr>
      </w:pPr>
    </w:p>
    <w:p w:rsidR="00ED156B" w:rsidRPr="00F040EF" w:rsidRDefault="00ED156B" w:rsidP="00A51C21">
      <w:pPr>
        <w:shd w:val="clear" w:color="auto" w:fill="FFFFFF"/>
        <w:tabs>
          <w:tab w:val="left" w:pos="0"/>
        </w:tabs>
        <w:spacing w:after="0"/>
        <w:ind w:left="360"/>
        <w:jc w:val="both"/>
        <w:rPr>
          <w:rFonts w:ascii="Sylfaen" w:hAnsi="Sylfaen" w:cs="DejaVu Sans"/>
          <w:b/>
          <w:color w:val="000000" w:themeColor="text1"/>
          <w:sz w:val="24"/>
          <w:szCs w:val="24"/>
        </w:rPr>
      </w:pPr>
      <w:r w:rsidRPr="00F040EF">
        <w:rPr>
          <w:rFonts w:ascii="Sylfaen" w:hAnsi="Sylfaen" w:cs="DejaVu Sans"/>
          <w:b/>
          <w:color w:val="000000" w:themeColor="text1"/>
          <w:sz w:val="24"/>
          <w:szCs w:val="24"/>
        </w:rPr>
        <w:t xml:space="preserve">Requirement for Compliance </w:t>
      </w:r>
      <w:proofErr w:type="gramStart"/>
      <w:r w:rsidRPr="00F040EF">
        <w:rPr>
          <w:rFonts w:ascii="Sylfaen" w:hAnsi="Sylfaen" w:cs="DejaVu Sans"/>
          <w:b/>
          <w:color w:val="000000" w:themeColor="text1"/>
          <w:sz w:val="24"/>
          <w:szCs w:val="24"/>
        </w:rPr>
        <w:t xml:space="preserve">with </w:t>
      </w:r>
      <w:r w:rsidR="00D954B7">
        <w:rPr>
          <w:rFonts w:ascii="Sylfaen" w:hAnsi="Sylfaen" w:cs="DejaVu Sans"/>
          <w:b/>
          <w:color w:val="000000" w:themeColor="text1"/>
          <w:sz w:val="24"/>
          <w:szCs w:val="24"/>
        </w:rPr>
        <w:t xml:space="preserve"> </w:t>
      </w:r>
      <w:r w:rsidRPr="00F040EF">
        <w:rPr>
          <w:rFonts w:ascii="Sylfaen" w:hAnsi="Sylfaen" w:cs="DejaVu Sans"/>
          <w:b/>
          <w:color w:val="000000" w:themeColor="text1"/>
          <w:sz w:val="24"/>
          <w:szCs w:val="24"/>
        </w:rPr>
        <w:t>the</w:t>
      </w:r>
      <w:proofErr w:type="gramEnd"/>
      <w:r w:rsidR="00D954B7">
        <w:rPr>
          <w:rFonts w:ascii="Sylfaen" w:hAnsi="Sylfaen" w:cs="DejaVu Sans"/>
          <w:b/>
          <w:color w:val="000000" w:themeColor="text1"/>
          <w:sz w:val="24"/>
          <w:szCs w:val="24"/>
        </w:rPr>
        <w:t xml:space="preserve"> </w:t>
      </w:r>
      <w:r w:rsidRPr="00F040EF">
        <w:rPr>
          <w:rFonts w:ascii="Sylfaen" w:hAnsi="Sylfaen" w:cs="DejaVu Sans"/>
          <w:b/>
          <w:color w:val="000000" w:themeColor="text1"/>
          <w:sz w:val="24"/>
          <w:szCs w:val="24"/>
        </w:rPr>
        <w:t xml:space="preserve"> Licensing, Accreditation, Quality, Standards, etc. Documentation. </w:t>
      </w:r>
    </w:p>
    <w:p w:rsidR="00ED156B" w:rsidRPr="00F040EF" w:rsidRDefault="00ED156B" w:rsidP="00A93288">
      <w:pPr>
        <w:shd w:val="clear" w:color="auto" w:fill="FFFFFF"/>
        <w:tabs>
          <w:tab w:val="left" w:pos="0"/>
        </w:tabs>
        <w:spacing w:after="0" w:line="276" w:lineRule="auto"/>
        <w:jc w:val="both"/>
        <w:rPr>
          <w:rFonts w:ascii="Sylfaen" w:hAnsi="Sylfaen" w:cs="DejaVu Sans"/>
          <w:color w:val="000000" w:themeColor="text1"/>
          <w:sz w:val="24"/>
          <w:szCs w:val="24"/>
          <w:lang w:val="ka-GE"/>
        </w:rPr>
      </w:pPr>
    </w:p>
    <w:p w:rsidR="00ED156B" w:rsidRPr="00F040EF" w:rsidRDefault="00ED156B" w:rsidP="003C7FA8">
      <w:pPr>
        <w:shd w:val="clear" w:color="auto" w:fill="FFFFFF"/>
        <w:spacing w:after="100" w:afterAutospacing="1"/>
        <w:ind w:left="360" w:right="480"/>
        <w:jc w:val="both"/>
        <w:rPr>
          <w:rFonts w:ascii="Sylfaen" w:hAnsi="Sylfaen" w:cs="DejaVu Sans"/>
          <w:bCs/>
          <w:color w:val="000000" w:themeColor="text1"/>
          <w:sz w:val="24"/>
          <w:szCs w:val="24"/>
        </w:rPr>
      </w:pPr>
      <w:r w:rsidRPr="00F040EF">
        <w:rPr>
          <w:rFonts w:ascii="Sylfaen" w:hAnsi="Sylfaen" w:cs="DejaVu Sans"/>
          <w:bCs/>
          <w:color w:val="000000" w:themeColor="text1"/>
          <w:sz w:val="24"/>
          <w:szCs w:val="24"/>
        </w:rPr>
        <w:t xml:space="preserve">At the selection stage, the bidder is to submit the certificate(s) of compliance/document(s) and the technical passport (if required, the purchasing company reserves the right to request the supplier to submit (within a reasonable term) the documentation translated into the Georgian language and notary certified) issued by the manufacturer. </w:t>
      </w:r>
    </w:p>
    <w:p w:rsidR="00ED156B" w:rsidRDefault="00ED156B" w:rsidP="007B4340">
      <w:pPr>
        <w:shd w:val="clear" w:color="auto" w:fill="FFFFFF"/>
        <w:spacing w:after="100" w:afterAutospacing="1"/>
        <w:ind w:left="360" w:right="480"/>
        <w:jc w:val="both"/>
        <w:rPr>
          <w:rFonts w:ascii="Sylfaen" w:hAnsi="Sylfaen" w:cs="DejaVu Sans"/>
          <w:color w:val="000000" w:themeColor="text1"/>
          <w:sz w:val="24"/>
          <w:szCs w:val="24"/>
          <w:shd w:val="clear" w:color="auto" w:fill="FFFFFF"/>
        </w:rPr>
      </w:pPr>
      <w:r w:rsidRPr="00F040EF">
        <w:rPr>
          <w:rFonts w:ascii="Sylfaen" w:hAnsi="Sylfaen" w:cs="DejaVu Sans"/>
          <w:color w:val="000000" w:themeColor="text1"/>
          <w:sz w:val="24"/>
          <w:szCs w:val="24"/>
          <w:shd w:val="clear" w:color="auto" w:fill="FFFFFF"/>
        </w:rPr>
        <w:t xml:space="preserve">Prior the execution of the contract, the purchasing company is authorized to ask the winning supplier to submit the document certifying its experience in the delivery of similar goods over the last 3 years: the contracts along with the relevant acceptance acts or/and etc. delivery document(s) the total annual value of which is no less than </w:t>
      </w:r>
      <w:r w:rsidRPr="00F040EF">
        <w:rPr>
          <w:rFonts w:ascii="Sylfaen" w:hAnsi="Sylfaen" w:cs="DejaVu Sans"/>
          <w:b/>
          <w:bCs/>
          <w:i/>
          <w:iCs/>
          <w:color w:val="000000" w:themeColor="text1"/>
          <w:sz w:val="24"/>
          <w:szCs w:val="24"/>
          <w:shd w:val="clear" w:color="auto" w:fill="FFFFFF"/>
        </w:rPr>
        <w:t>150 000</w:t>
      </w:r>
      <w:r w:rsidRPr="00F040EF">
        <w:rPr>
          <w:rFonts w:ascii="Sylfaen" w:hAnsi="Sylfaen" w:cs="DejaVu Sans"/>
          <w:color w:val="000000" w:themeColor="text1"/>
          <w:sz w:val="24"/>
          <w:szCs w:val="24"/>
          <w:shd w:val="clear" w:color="auto" w:fill="FFFFFF"/>
        </w:rPr>
        <w:t xml:space="preserve"> GEL.  </w:t>
      </w:r>
    </w:p>
    <w:p w:rsidR="009C12AB" w:rsidRPr="00F040EF" w:rsidRDefault="009C12AB" w:rsidP="007B4340">
      <w:pPr>
        <w:shd w:val="clear" w:color="auto" w:fill="FFFFFF"/>
        <w:spacing w:after="100" w:afterAutospacing="1"/>
        <w:ind w:left="360" w:right="480"/>
        <w:jc w:val="both"/>
        <w:rPr>
          <w:rFonts w:ascii="Sylfaen" w:hAnsi="Sylfaen" w:cs="DejaVu Sans"/>
          <w:color w:val="000000" w:themeColor="text1"/>
          <w:sz w:val="24"/>
          <w:szCs w:val="24"/>
          <w:shd w:val="clear" w:color="auto" w:fill="FFFFFF"/>
        </w:rPr>
      </w:pPr>
    </w:p>
    <w:p w:rsidR="00ED156B" w:rsidRPr="00F040EF" w:rsidRDefault="00ED156B" w:rsidP="0071696C">
      <w:pPr>
        <w:shd w:val="clear" w:color="auto" w:fill="FFFFFF"/>
        <w:spacing w:after="0"/>
        <w:ind w:left="360"/>
        <w:jc w:val="both"/>
        <w:rPr>
          <w:rFonts w:ascii="Sylfaen" w:hAnsi="Sylfaen" w:cs="DejaVu Sans"/>
          <w:b/>
          <w:color w:val="000000" w:themeColor="text1"/>
          <w:sz w:val="24"/>
          <w:szCs w:val="24"/>
        </w:rPr>
      </w:pPr>
      <w:r w:rsidRPr="00F040EF">
        <w:rPr>
          <w:rFonts w:ascii="Sylfaen" w:hAnsi="Sylfaen" w:cs="DejaVu Sans"/>
          <w:b/>
          <w:color w:val="000000" w:themeColor="text1"/>
          <w:sz w:val="24"/>
          <w:szCs w:val="24"/>
        </w:rPr>
        <w:t xml:space="preserve">Acceptance/Confirmation of the Rendered Service </w:t>
      </w:r>
    </w:p>
    <w:p w:rsidR="00ED156B" w:rsidRPr="00F040EF" w:rsidRDefault="00ED156B" w:rsidP="003A4DC4">
      <w:pPr>
        <w:shd w:val="clear" w:color="auto" w:fill="FFFFFF"/>
        <w:spacing w:after="0"/>
        <w:ind w:left="360"/>
        <w:jc w:val="both"/>
        <w:rPr>
          <w:rFonts w:ascii="Sylfaen" w:hAnsi="Sylfaen" w:cs="DejaVu Sans"/>
          <w:bCs/>
          <w:color w:val="000000" w:themeColor="text1"/>
          <w:sz w:val="24"/>
          <w:szCs w:val="24"/>
        </w:rPr>
      </w:pPr>
      <w:r w:rsidRPr="00F040EF">
        <w:rPr>
          <w:rFonts w:ascii="Sylfaen" w:hAnsi="Sylfaen" w:cs="DejaVu Sans"/>
          <w:bCs/>
          <w:color w:val="000000" w:themeColor="text1"/>
          <w:sz w:val="24"/>
          <w:szCs w:val="24"/>
        </w:rPr>
        <w:t xml:space="preserve">The supplier is to supply the buyer with the goods to the destination and within the term under the contract. The delivered goods are to be installed and tested no later than 3 calendar days upon their delivery to the destination place. The supplier shall inspect the delivered goods and issue the inspection report and guarantee. </w:t>
      </w:r>
    </w:p>
    <w:p w:rsidR="00ED156B" w:rsidRPr="00F040EF" w:rsidRDefault="009C2237" w:rsidP="000B6482">
      <w:pPr>
        <w:shd w:val="clear" w:color="auto" w:fill="FFFFFF"/>
        <w:spacing w:after="0"/>
        <w:ind w:left="360"/>
        <w:jc w:val="both"/>
        <w:rPr>
          <w:rFonts w:ascii="Sylfaen" w:hAnsi="Sylfaen" w:cs="DejaVu Sans"/>
          <w:bCs/>
          <w:color w:val="000000" w:themeColor="text1"/>
          <w:sz w:val="24"/>
          <w:szCs w:val="24"/>
        </w:rPr>
      </w:pPr>
      <w:r>
        <w:rPr>
          <w:rFonts w:ascii="Sylfaen" w:hAnsi="Sylfaen" w:cs="DejaVu Sans"/>
          <w:bCs/>
          <w:color w:val="000000" w:themeColor="text1"/>
          <w:sz w:val="24"/>
          <w:szCs w:val="24"/>
        </w:rPr>
        <w:t xml:space="preserve">Also, no later than </w:t>
      </w:r>
      <w:r>
        <w:rPr>
          <w:rFonts w:ascii="Sylfaen" w:hAnsi="Sylfaen" w:cs="DejaVu Sans"/>
          <w:bCs/>
          <w:color w:val="000000" w:themeColor="text1"/>
          <w:sz w:val="24"/>
          <w:szCs w:val="24"/>
          <w:lang w:val="ka-GE"/>
        </w:rPr>
        <w:t>5 (</w:t>
      </w:r>
      <w:r>
        <w:rPr>
          <w:rFonts w:ascii="Sylfaen" w:hAnsi="Sylfaen" w:cs="DejaVu Sans"/>
          <w:bCs/>
          <w:color w:val="000000" w:themeColor="text1"/>
          <w:sz w:val="24"/>
          <w:szCs w:val="24"/>
        </w:rPr>
        <w:t>five)</w:t>
      </w:r>
      <w:r w:rsidR="00ED156B" w:rsidRPr="00F040EF">
        <w:rPr>
          <w:rFonts w:ascii="Sylfaen" w:hAnsi="Sylfaen" w:cs="DejaVu Sans"/>
          <w:bCs/>
          <w:color w:val="000000" w:themeColor="text1"/>
          <w:sz w:val="24"/>
          <w:szCs w:val="24"/>
        </w:rPr>
        <w:t xml:space="preserve"> calendar days upon signing the contract, the winning supplier shall be obliged to supply the buyer the detailed information on the terms and requirements listed below (a drawing): the storage site/territory, regular power supply, grounding, working/storage temperature and humidity (is required). </w:t>
      </w:r>
    </w:p>
    <w:p w:rsidR="00ED156B" w:rsidRPr="00F040EF" w:rsidRDefault="00ED156B" w:rsidP="00C05ED1">
      <w:pPr>
        <w:spacing w:after="0"/>
        <w:ind w:left="360"/>
        <w:jc w:val="both"/>
        <w:rPr>
          <w:rFonts w:ascii="Sylfaen" w:hAnsi="Sylfaen"/>
          <w:color w:val="000000" w:themeColor="text1"/>
          <w:sz w:val="24"/>
          <w:szCs w:val="24"/>
        </w:rPr>
      </w:pPr>
      <w:r w:rsidRPr="00F040EF">
        <w:rPr>
          <w:rFonts w:ascii="Sylfaen" w:hAnsi="Sylfaen"/>
          <w:color w:val="000000" w:themeColor="text1"/>
          <w:sz w:val="24"/>
          <w:szCs w:val="24"/>
        </w:rPr>
        <w:t xml:space="preserve">The buyer shall inspect the delivered goods and in case of a fault, the contract terms shall be deemed complied with upon its elimination.  </w:t>
      </w:r>
    </w:p>
    <w:p w:rsidR="00ED156B" w:rsidRPr="00F040EF" w:rsidRDefault="00ED156B" w:rsidP="006D7856">
      <w:pPr>
        <w:shd w:val="clear" w:color="auto" w:fill="FFFFFF"/>
        <w:spacing w:after="0"/>
        <w:ind w:left="360"/>
        <w:jc w:val="both"/>
        <w:rPr>
          <w:rFonts w:ascii="Sylfaen" w:hAnsi="Sylfaen" w:cs="DejaVu Sans"/>
          <w:color w:val="000000" w:themeColor="text1"/>
          <w:sz w:val="24"/>
          <w:szCs w:val="24"/>
        </w:rPr>
      </w:pPr>
      <w:r w:rsidRPr="00F040EF">
        <w:rPr>
          <w:rFonts w:ascii="Sylfaen" w:hAnsi="Sylfaen" w:cs="DejaVu Sans"/>
          <w:color w:val="000000" w:themeColor="text1"/>
          <w:sz w:val="24"/>
          <w:szCs w:val="24"/>
        </w:rPr>
        <w:t xml:space="preserve">The price of the delivered goods shall include </w:t>
      </w:r>
      <w:r w:rsidR="009C2237">
        <w:rPr>
          <w:rFonts w:ascii="Sylfaen" w:hAnsi="Sylfaen" w:cs="DejaVu Sans"/>
          <w:b/>
          <w:bCs/>
          <w:color w:val="000000" w:themeColor="text1"/>
          <w:sz w:val="24"/>
          <w:szCs w:val="24"/>
        </w:rPr>
        <w:t xml:space="preserve">VAT and all </w:t>
      </w:r>
      <w:r w:rsidRPr="00F040EF">
        <w:rPr>
          <w:rFonts w:ascii="Sylfaen" w:hAnsi="Sylfaen" w:cs="DejaVu Sans"/>
          <w:b/>
          <w:bCs/>
          <w:color w:val="000000" w:themeColor="text1"/>
          <w:sz w:val="24"/>
          <w:szCs w:val="24"/>
        </w:rPr>
        <w:t>the relevant dues</w:t>
      </w:r>
      <w:r w:rsidRPr="00F040EF">
        <w:rPr>
          <w:rFonts w:ascii="Sylfaen" w:hAnsi="Sylfaen" w:cs="DejaVu Sans"/>
          <w:color w:val="000000" w:themeColor="text1"/>
          <w:sz w:val="24"/>
          <w:szCs w:val="24"/>
        </w:rPr>
        <w:t xml:space="preserve"> including the transportation, testing and training price, if required. In case of a non-resident supplier, the price shall include all the aforementioned payables, save the VAT.</w:t>
      </w:r>
    </w:p>
    <w:p w:rsidR="00ED156B" w:rsidRPr="00F040EF" w:rsidRDefault="00ED156B" w:rsidP="006D7856">
      <w:pPr>
        <w:shd w:val="clear" w:color="auto" w:fill="FFFFFF"/>
        <w:spacing w:after="0"/>
        <w:ind w:left="360"/>
        <w:jc w:val="both"/>
        <w:rPr>
          <w:rFonts w:ascii="Sylfaen" w:hAnsi="Sylfaen" w:cs="DejaVu Sans"/>
          <w:color w:val="000000" w:themeColor="text1"/>
          <w:sz w:val="24"/>
          <w:szCs w:val="24"/>
        </w:rPr>
      </w:pPr>
      <w:r w:rsidRPr="00F040EF">
        <w:rPr>
          <w:rFonts w:ascii="Sylfaen" w:hAnsi="Sylfaen" w:cs="DejaVu Sans"/>
          <w:color w:val="000000" w:themeColor="text1"/>
          <w:sz w:val="24"/>
          <w:szCs w:val="24"/>
        </w:rPr>
        <w:t>The buyer shall confirm the delivery of goods by the inspection and acceptance acts.</w:t>
      </w:r>
    </w:p>
    <w:p w:rsidR="00ED156B" w:rsidRPr="00F040EF" w:rsidRDefault="00ED156B" w:rsidP="006D7856">
      <w:pPr>
        <w:shd w:val="clear" w:color="auto" w:fill="FFFFFF"/>
        <w:spacing w:after="0"/>
        <w:ind w:left="360"/>
        <w:jc w:val="both"/>
        <w:rPr>
          <w:rFonts w:ascii="Sylfaen" w:hAnsi="Sylfaen" w:cs="DejaVu Sans"/>
          <w:color w:val="000000" w:themeColor="text1"/>
          <w:sz w:val="24"/>
          <w:szCs w:val="24"/>
        </w:rPr>
      </w:pPr>
    </w:p>
    <w:p w:rsidR="00ED156B" w:rsidRPr="00F040EF" w:rsidRDefault="00ED156B" w:rsidP="003D64DF">
      <w:pPr>
        <w:shd w:val="clear" w:color="auto" w:fill="FFFFFF"/>
        <w:spacing w:after="100" w:afterAutospacing="1"/>
        <w:ind w:left="360" w:right="480"/>
        <w:rPr>
          <w:rFonts w:ascii="Sylfaen" w:hAnsi="Sylfaen" w:cs="DejaVu Sans"/>
          <w:b/>
          <w:color w:val="000000" w:themeColor="text1"/>
          <w:sz w:val="24"/>
          <w:szCs w:val="24"/>
        </w:rPr>
      </w:pPr>
      <w:r w:rsidRPr="00F040EF">
        <w:rPr>
          <w:rFonts w:ascii="Sylfaen" w:hAnsi="Sylfaen" w:cs="DejaVu Sans"/>
          <w:b/>
          <w:color w:val="000000" w:themeColor="text1"/>
          <w:sz w:val="24"/>
          <w:szCs w:val="24"/>
        </w:rPr>
        <w:t xml:space="preserve">Settlement of Accounts </w:t>
      </w:r>
    </w:p>
    <w:p w:rsidR="00ED156B" w:rsidRPr="00F040EF" w:rsidRDefault="00ED156B" w:rsidP="00C37668">
      <w:pPr>
        <w:pStyle w:val="ListParagraph"/>
        <w:numPr>
          <w:ilvl w:val="0"/>
          <w:numId w:val="16"/>
        </w:numPr>
        <w:shd w:val="clear" w:color="auto" w:fill="FFFFFF"/>
        <w:spacing w:after="0"/>
        <w:jc w:val="both"/>
        <w:rPr>
          <w:rFonts w:ascii="Sylfaen" w:hAnsi="Sylfaen" w:cs="DejaVu Sans"/>
          <w:color w:val="000000" w:themeColor="text1"/>
          <w:sz w:val="24"/>
          <w:szCs w:val="24"/>
        </w:rPr>
      </w:pPr>
      <w:r w:rsidRPr="00F040EF">
        <w:rPr>
          <w:rFonts w:ascii="Sylfaen" w:hAnsi="Sylfaen" w:cs="DejaVu Sans"/>
          <w:color w:val="000000" w:themeColor="text1"/>
          <w:sz w:val="24"/>
          <w:szCs w:val="24"/>
        </w:rPr>
        <w:t xml:space="preserve">Under the contract, the accounts shall be settled by way of clearance in the national tender of Georgia; in case of a non-resident supplier, in a foreign currency by way of transfer to the bank details specified in the contract. </w:t>
      </w:r>
    </w:p>
    <w:p w:rsidR="00ED156B" w:rsidRPr="00F040EF" w:rsidRDefault="00ED156B" w:rsidP="0069661E">
      <w:pPr>
        <w:pStyle w:val="ListParagraph"/>
        <w:numPr>
          <w:ilvl w:val="0"/>
          <w:numId w:val="16"/>
        </w:numPr>
        <w:shd w:val="clear" w:color="auto" w:fill="FFFFFF"/>
        <w:spacing w:after="0"/>
        <w:jc w:val="both"/>
        <w:rPr>
          <w:rFonts w:ascii="Sylfaen" w:hAnsi="Sylfaen" w:cs="DejaVu Sans"/>
          <w:color w:val="000000" w:themeColor="text1"/>
          <w:sz w:val="24"/>
          <w:szCs w:val="24"/>
          <w:shd w:val="clear" w:color="auto" w:fill="FFFFFF"/>
        </w:rPr>
      </w:pPr>
      <w:r w:rsidRPr="00F040EF">
        <w:rPr>
          <w:rFonts w:ascii="Sylfaen" w:hAnsi="Sylfaen" w:cs="DejaVu Sans"/>
          <w:color w:val="000000" w:themeColor="text1"/>
          <w:sz w:val="24"/>
          <w:szCs w:val="24"/>
        </w:rPr>
        <w:t xml:space="preserve">Stage-by-stage settlement shall be acceptable. I stage – a partial prior settlement (advance payment – on the grounds of a bank guarantee or cash cover, as agreed) and the final stage - within 10 business days upon execution of the final acceptance act and submission of the relevant payment documents. In case of advance settlement, the supplier shall be obliged to submit an unconditional, irrevocable bank guarantee equal to the sum payable in advance, whose validity term is to exceed the delivery term of the goods subject to purchase by no less than 60 calendar days. The supplier shall utilize the advance sums for the fulfillment of its purchase-related obligations solely. </w:t>
      </w:r>
    </w:p>
    <w:p w:rsidR="00ED156B" w:rsidRPr="00F040EF" w:rsidRDefault="00ED156B" w:rsidP="007074E3">
      <w:pPr>
        <w:pStyle w:val="ListParagraph"/>
        <w:numPr>
          <w:ilvl w:val="0"/>
          <w:numId w:val="16"/>
        </w:numPr>
        <w:shd w:val="clear" w:color="auto" w:fill="FFFFFF"/>
        <w:spacing w:after="0"/>
        <w:jc w:val="both"/>
        <w:rPr>
          <w:rFonts w:ascii="Sylfaen" w:hAnsi="Sylfaen" w:cs="DejaVu Sans"/>
          <w:b/>
          <w:color w:val="000000" w:themeColor="text1"/>
          <w:sz w:val="24"/>
          <w:szCs w:val="24"/>
          <w:lang w:val="ka-GE"/>
        </w:rPr>
      </w:pPr>
      <w:r w:rsidRPr="00F040EF">
        <w:rPr>
          <w:rFonts w:ascii="Sylfaen" w:hAnsi="Sylfaen" w:cs="DejaVu Sans"/>
          <w:color w:val="000000" w:themeColor="text1"/>
          <w:sz w:val="24"/>
          <w:szCs w:val="24"/>
          <w:shd w:val="clear" w:color="auto" w:fill="FFFFFF"/>
        </w:rPr>
        <w:t xml:space="preserve">The unconditional, irrevocable advance payment bank guarantee shall be issued in the national currency – GEL by the NBG licensed banking institution or an insurance company licensed by “The Insurance State Supervision Service of Georgia” LEPL. </w:t>
      </w:r>
    </w:p>
    <w:p w:rsidR="00ED156B" w:rsidRPr="00F040EF" w:rsidRDefault="00ED156B" w:rsidP="004C2401">
      <w:pPr>
        <w:pStyle w:val="ListParagraph"/>
        <w:shd w:val="clear" w:color="auto" w:fill="FFFFFF"/>
        <w:spacing w:after="0"/>
        <w:ind w:left="1080"/>
        <w:jc w:val="both"/>
        <w:rPr>
          <w:rFonts w:ascii="Sylfaen" w:hAnsi="Sylfaen" w:cs="DejaVu Sans"/>
          <w:color w:val="000000" w:themeColor="text1"/>
          <w:sz w:val="24"/>
          <w:szCs w:val="24"/>
          <w:shd w:val="clear" w:color="auto" w:fill="FFFFFF"/>
        </w:rPr>
      </w:pPr>
      <w:r w:rsidRPr="00F040EF">
        <w:rPr>
          <w:rFonts w:ascii="Sylfaen" w:hAnsi="Sylfaen" w:cs="DejaVu Sans"/>
          <w:color w:val="000000" w:themeColor="text1"/>
          <w:sz w:val="24"/>
          <w:szCs w:val="24"/>
          <w:shd w:val="clear" w:color="auto" w:fill="FFFFFF"/>
          <w:lang w:val="ka-GE"/>
        </w:rPr>
        <w:t>For a non-resident</w:t>
      </w:r>
      <w:r w:rsidR="00B00C8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upplier, see</w:t>
      </w:r>
      <w:r w:rsidR="00B00C8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the</w:t>
      </w:r>
      <w:r w:rsidR="00B00C8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banking</w:t>
      </w:r>
      <w:r w:rsidR="00B00C8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institutions</w:t>
      </w:r>
      <w:r w:rsidR="00B00C8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 xml:space="preserve">below: </w:t>
      </w:r>
    </w:p>
    <w:p w:rsidR="00ED156B" w:rsidRPr="00F040EF" w:rsidRDefault="00ED156B" w:rsidP="004C2401">
      <w:pPr>
        <w:pStyle w:val="ListParagraph"/>
        <w:shd w:val="clear" w:color="auto" w:fill="FFFFFF"/>
        <w:spacing w:after="0"/>
        <w:ind w:left="1080"/>
        <w:jc w:val="both"/>
        <w:rPr>
          <w:rFonts w:ascii="Sylfaen" w:hAnsi="Sylfaen" w:cs="DejaVu Sans"/>
          <w:color w:val="000000" w:themeColor="text1"/>
          <w:sz w:val="24"/>
          <w:szCs w:val="24"/>
          <w:shd w:val="clear" w:color="auto" w:fill="FFFFFF"/>
        </w:rPr>
      </w:pPr>
    </w:p>
    <w:tbl>
      <w:tblPr>
        <w:tblW w:w="3539" w:type="dxa"/>
        <w:tblCellMar>
          <w:left w:w="0" w:type="dxa"/>
          <w:right w:w="0" w:type="dxa"/>
        </w:tblCellMar>
        <w:tblLook w:val="00A0" w:firstRow="1" w:lastRow="0" w:firstColumn="1" w:lastColumn="0" w:noHBand="0" w:noVBand="0"/>
      </w:tblPr>
      <w:tblGrid>
        <w:gridCol w:w="1490"/>
        <w:gridCol w:w="2049"/>
      </w:tblGrid>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SABRRUMM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SBERBANK</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RZBMRUMM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AO RAIFFEISENBANK</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lastRenderedPageBreak/>
              <w:t>RSBNRUMM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PJSC ROSBANK</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IMBKRUMM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UNICREDIT BANK AO</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ka-GE"/>
              </w:rPr>
            </w:pPr>
            <w:r w:rsidRPr="00F040EF">
              <w:rPr>
                <w:color w:val="000000" w:themeColor="text1"/>
                <w:sz w:val="24"/>
                <w:szCs w:val="24"/>
                <w:lang w:val="ka-GE"/>
              </w:rPr>
              <w:t>DEUTRUMM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DEUTSCHE BANK OOO</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COBARUMM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COMMERZBANK (EURASIJA) AO</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ALFARUMM</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ALFA-BANK</w:t>
            </w:r>
          </w:p>
        </w:tc>
      </w:tr>
      <w:tr w:rsidR="00F040EF" w:rsidRPr="00F040EF" w:rsidTr="006B4FA2">
        <w:trPr>
          <w:trHeight w:val="83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INGBUAUK</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ING BANK UKRAINE</w:t>
            </w:r>
          </w:p>
        </w:tc>
      </w:tr>
      <w:tr w:rsidR="00F040EF" w:rsidRPr="00F040EF" w:rsidTr="006B4FA2">
        <w:trPr>
          <w:trHeight w:val="83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FUIBUA2X</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FIRST UKRAINIAN INTERNATIONAL BANK</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AKBKTRIS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AKBANK T.A.S.</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FNNBTRIS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QNB FINANSBANK A.S.</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ISBKTRIS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TURKIYE IS BANKASI A.S.</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TCZBTR2A</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TURKIYE CUMHURIYETI ZIRAAT BANKASI A.S.</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TEBUTRIS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nb-NO"/>
              </w:rPr>
            </w:pPr>
            <w:r w:rsidRPr="00F040EF">
              <w:rPr>
                <w:color w:val="000000" w:themeColor="text1"/>
                <w:sz w:val="24"/>
                <w:szCs w:val="24"/>
                <w:lang w:val="nb-NO"/>
              </w:rPr>
              <w:t>TURK EKONOMI BANKASI A.S.</w:t>
            </w:r>
          </w:p>
        </w:tc>
      </w:tr>
      <w:tr w:rsidR="00F040EF"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TGBATRIS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nb-NO"/>
              </w:rPr>
            </w:pPr>
            <w:r w:rsidRPr="00F040EF">
              <w:rPr>
                <w:color w:val="000000" w:themeColor="text1"/>
                <w:sz w:val="24"/>
                <w:szCs w:val="24"/>
                <w:lang w:val="nb-NO"/>
              </w:rPr>
              <w:t>TURKIYE GARANTI BANKASI A.S.</w:t>
            </w:r>
          </w:p>
        </w:tc>
      </w:tr>
      <w:tr w:rsidR="00ED156B" w:rsidRPr="00F040EF" w:rsidTr="006B4FA2">
        <w:trPr>
          <w:trHeight w:val="550"/>
        </w:trPr>
        <w:tc>
          <w:tcPr>
            <w:tcW w:w="1280" w:type="dxa"/>
            <w:tcBorders>
              <w:top w:val="nil"/>
              <w:left w:val="single" w:sz="8" w:space="0" w:color="000000"/>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rPr>
            </w:pPr>
            <w:r w:rsidRPr="00F040EF">
              <w:rPr>
                <w:color w:val="000000" w:themeColor="text1"/>
                <w:sz w:val="24"/>
                <w:szCs w:val="24"/>
              </w:rPr>
              <w:t>YAPITRIS</w:t>
            </w:r>
          </w:p>
        </w:tc>
        <w:tc>
          <w:tcPr>
            <w:tcW w:w="2259" w:type="dxa"/>
            <w:tcBorders>
              <w:top w:val="nil"/>
              <w:left w:val="nil"/>
              <w:bottom w:val="nil"/>
              <w:right w:val="single" w:sz="8" w:space="0" w:color="000000"/>
            </w:tcBorders>
            <w:tcMar>
              <w:top w:w="0" w:type="dxa"/>
              <w:left w:w="108" w:type="dxa"/>
              <w:bottom w:w="0" w:type="dxa"/>
              <w:right w:w="108" w:type="dxa"/>
            </w:tcMar>
          </w:tcPr>
          <w:p w:rsidR="00ED156B" w:rsidRPr="00F040EF" w:rsidRDefault="00ED156B" w:rsidP="006B4FA2">
            <w:pPr>
              <w:spacing w:before="100" w:beforeAutospacing="1" w:after="100" w:afterAutospacing="1"/>
              <w:rPr>
                <w:color w:val="000000" w:themeColor="text1"/>
                <w:sz w:val="24"/>
                <w:szCs w:val="24"/>
                <w:lang w:val="nb-NO"/>
              </w:rPr>
            </w:pPr>
            <w:r w:rsidRPr="00F040EF">
              <w:rPr>
                <w:color w:val="000000" w:themeColor="text1"/>
                <w:sz w:val="24"/>
                <w:szCs w:val="24"/>
                <w:lang w:val="nb-NO"/>
              </w:rPr>
              <w:t>YAPI VE KREDI BANKASI A.S.</w:t>
            </w:r>
          </w:p>
        </w:tc>
      </w:tr>
    </w:tbl>
    <w:p w:rsidR="00ED156B" w:rsidRPr="00F040EF" w:rsidRDefault="00ED156B" w:rsidP="004C4F78">
      <w:pPr>
        <w:pStyle w:val="ListParagraph"/>
        <w:shd w:val="clear" w:color="auto" w:fill="FFFFFF"/>
        <w:spacing w:after="0"/>
        <w:ind w:left="1080"/>
        <w:jc w:val="both"/>
        <w:rPr>
          <w:rFonts w:ascii="Sylfaen" w:hAnsi="Sylfaen" w:cs="DejaVu Sans"/>
          <w:color w:val="000000" w:themeColor="text1"/>
          <w:sz w:val="24"/>
          <w:szCs w:val="24"/>
          <w:shd w:val="clear" w:color="auto" w:fill="FFFFFF"/>
          <w:lang w:val="ka-GE"/>
        </w:rPr>
      </w:pPr>
    </w:p>
    <w:p w:rsidR="00ED156B" w:rsidRPr="00F040EF" w:rsidRDefault="00ED156B" w:rsidP="00F16E04">
      <w:pPr>
        <w:pStyle w:val="ListParagraph"/>
        <w:numPr>
          <w:ilvl w:val="0"/>
          <w:numId w:val="16"/>
        </w:numPr>
        <w:spacing w:after="0"/>
        <w:jc w:val="both"/>
        <w:rPr>
          <w:rFonts w:ascii="Sylfaen" w:hAnsi="Sylfaen"/>
          <w:color w:val="000000" w:themeColor="text1"/>
          <w:sz w:val="24"/>
          <w:szCs w:val="24"/>
          <w:lang w:val="ka-GE"/>
        </w:rPr>
      </w:pPr>
      <w:r w:rsidRPr="00F040EF">
        <w:rPr>
          <w:rFonts w:ascii="Sylfaen" w:hAnsi="Sylfaen"/>
          <w:color w:val="000000" w:themeColor="text1"/>
          <w:sz w:val="24"/>
          <w:szCs w:val="24"/>
          <w:lang w:val="ka-GE"/>
        </w:rPr>
        <w:t>On</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consent</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of</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the</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bidder</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selected</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as a result</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of</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the</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price</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in</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quiry, the</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purchasing</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organization</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shall</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have</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the</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right</w:t>
      </w:r>
      <w:r w:rsidR="009C12AB">
        <w:rPr>
          <w:rFonts w:ascii="Sylfaen" w:hAnsi="Sylfaen"/>
          <w:color w:val="000000" w:themeColor="text1"/>
          <w:sz w:val="24"/>
          <w:szCs w:val="24"/>
        </w:rPr>
        <w:t xml:space="preserve"> </w:t>
      </w:r>
      <w:r w:rsidRPr="00F040EF">
        <w:rPr>
          <w:rFonts w:ascii="Sylfaen" w:hAnsi="Sylfaen"/>
          <w:color w:val="000000" w:themeColor="text1"/>
          <w:sz w:val="24"/>
          <w:szCs w:val="24"/>
          <w:lang w:val="ka-GE"/>
        </w:rPr>
        <w:t>to</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execute a contract</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of a smaller</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value</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than</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specified</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in</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the</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price</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in</w:t>
      </w:r>
      <w:r w:rsidR="00FD152D">
        <w:rPr>
          <w:rFonts w:ascii="Sylfaen" w:hAnsi="Sylfaen"/>
          <w:color w:val="000000" w:themeColor="text1"/>
          <w:sz w:val="24"/>
          <w:szCs w:val="24"/>
        </w:rPr>
        <w:t xml:space="preserve"> </w:t>
      </w:r>
      <w:r w:rsidRPr="00F040EF">
        <w:rPr>
          <w:rFonts w:ascii="Sylfaen" w:hAnsi="Sylfaen"/>
          <w:color w:val="000000" w:themeColor="text1"/>
          <w:sz w:val="24"/>
          <w:szCs w:val="24"/>
          <w:lang w:val="ka-GE"/>
        </w:rPr>
        <w:t xml:space="preserve">quiry.  </w:t>
      </w:r>
    </w:p>
    <w:p w:rsidR="00ED156B" w:rsidRPr="00F040EF" w:rsidRDefault="00ED156B" w:rsidP="00A93288">
      <w:pPr>
        <w:spacing w:after="0"/>
        <w:ind w:left="360"/>
        <w:jc w:val="both"/>
        <w:rPr>
          <w:rFonts w:ascii="Sylfaen" w:hAnsi="Sylfaen"/>
          <w:color w:val="000000" w:themeColor="text1"/>
          <w:sz w:val="24"/>
          <w:szCs w:val="24"/>
          <w:lang w:val="ka-GE"/>
        </w:rPr>
      </w:pPr>
    </w:p>
    <w:p w:rsidR="00ED156B" w:rsidRPr="00F040EF" w:rsidRDefault="00ED156B" w:rsidP="00F60B16">
      <w:pPr>
        <w:spacing w:after="0"/>
        <w:ind w:left="360"/>
        <w:jc w:val="both"/>
        <w:rPr>
          <w:rFonts w:ascii="Sylfaen" w:hAnsi="Sylfaen" w:cs="Sylfaen"/>
          <w:b/>
          <w:color w:val="000000" w:themeColor="text1"/>
          <w:sz w:val="24"/>
          <w:szCs w:val="24"/>
        </w:rPr>
      </w:pPr>
      <w:r w:rsidRPr="00F040EF">
        <w:rPr>
          <w:rFonts w:ascii="Sylfaen" w:hAnsi="Sylfaen" w:cs="Sylfaen"/>
          <w:b/>
          <w:color w:val="000000" w:themeColor="text1"/>
          <w:sz w:val="24"/>
          <w:szCs w:val="24"/>
        </w:rPr>
        <w:t xml:space="preserve">A bidder must not be on the black list in the Public Procurement uniform digital system and there must not be a legal restriction imposed on its property or/and bank accounts. </w:t>
      </w:r>
    </w:p>
    <w:p w:rsidR="00ED156B" w:rsidRPr="00F040EF" w:rsidRDefault="00ED156B" w:rsidP="00A93288">
      <w:pPr>
        <w:spacing w:after="0"/>
        <w:ind w:left="360"/>
        <w:jc w:val="both"/>
        <w:rPr>
          <w:rFonts w:ascii="Sylfaen" w:hAnsi="Sylfaen"/>
          <w:b/>
          <w:color w:val="000000" w:themeColor="text1"/>
          <w:sz w:val="24"/>
          <w:szCs w:val="24"/>
          <w:lang w:val="ka-GE"/>
        </w:rPr>
      </w:pPr>
    </w:p>
    <w:p w:rsidR="00ED156B" w:rsidRPr="00F040EF" w:rsidRDefault="00ED156B" w:rsidP="00491373">
      <w:pPr>
        <w:pStyle w:val="ListParagraph"/>
        <w:numPr>
          <w:ilvl w:val="0"/>
          <w:numId w:val="12"/>
        </w:numPr>
        <w:spacing w:after="165"/>
        <w:jc w:val="both"/>
        <w:textAlignment w:val="baseline"/>
        <w:outlineLvl w:val="2"/>
        <w:rPr>
          <w:rFonts w:ascii="Sylfaen" w:hAnsi="Sylfaen"/>
          <w:b/>
          <w:color w:val="000000" w:themeColor="text1"/>
          <w:sz w:val="24"/>
          <w:szCs w:val="24"/>
          <w:lang w:val="ka-GE"/>
        </w:rPr>
      </w:pPr>
      <w:r w:rsidRPr="00F040EF">
        <w:rPr>
          <w:rFonts w:ascii="Sylfaen" w:hAnsi="Sylfaen" w:cs="DejaVu Sans"/>
          <w:color w:val="000000" w:themeColor="text1"/>
          <w:sz w:val="24"/>
          <w:szCs w:val="24"/>
          <w:shd w:val="clear" w:color="auto" w:fill="FFFFFF"/>
          <w:lang w:val="ka-GE"/>
        </w:rPr>
        <w:t>If</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rPr>
        <w:t xml:space="preserve">in the submitted documentation, </w:t>
      </w:r>
      <w:r w:rsidRPr="00F040EF">
        <w:rPr>
          <w:rFonts w:ascii="Sylfaen" w:hAnsi="Sylfaen" w:cs="DejaVu Sans"/>
          <w:color w:val="000000" w:themeColor="text1"/>
          <w:sz w:val="24"/>
          <w:szCs w:val="24"/>
          <w:shd w:val="clear" w:color="auto" w:fill="FFFFFF"/>
          <w:lang w:val="ka-GE"/>
        </w:rPr>
        <w:t>a trade</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mark, make, patent</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or</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the</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manufacturer</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company</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are</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mentioned</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in</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the</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description</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of</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the</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technical</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and</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quality</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parameters</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of</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lang w:val="ka-GE"/>
        </w:rPr>
        <w:t>the</w:t>
      </w:r>
      <w:r w:rsidR="00646062">
        <w:rPr>
          <w:rFonts w:ascii="Sylfaen" w:hAnsi="Sylfaen" w:cs="DejaVu Sans"/>
          <w:color w:val="000000" w:themeColor="text1"/>
          <w:sz w:val="24"/>
          <w:szCs w:val="24"/>
          <w:shd w:val="clear" w:color="auto" w:fill="FFFFFF"/>
        </w:rPr>
        <w:t xml:space="preserve"> </w:t>
      </w:r>
      <w:r w:rsidRPr="00F040EF">
        <w:rPr>
          <w:rFonts w:ascii="Sylfaen" w:hAnsi="Sylfaen" w:cs="DejaVu Sans"/>
          <w:color w:val="000000" w:themeColor="text1"/>
          <w:sz w:val="24"/>
          <w:szCs w:val="24"/>
          <w:shd w:val="clear" w:color="auto" w:fill="FFFFFF"/>
        </w:rPr>
        <w:t xml:space="preserve">item subject to purchase, the terms above shall mean “similar” and “equivalent”, and the bidder shall be obliged to provide the goods/service similar or equivalent to the item subject to purchase specified in the </w:t>
      </w:r>
      <w:r w:rsidRPr="00F040EF">
        <w:rPr>
          <w:rFonts w:ascii="Sylfaen" w:hAnsi="Sylfaen" w:cs="DejaVu Sans"/>
          <w:color w:val="000000" w:themeColor="text1"/>
          <w:sz w:val="24"/>
          <w:szCs w:val="24"/>
          <w:shd w:val="clear" w:color="auto" w:fill="FFFFFF"/>
        </w:rPr>
        <w:lastRenderedPageBreak/>
        <w:t xml:space="preserve">technical documentation. The parameters specified in the technical specifications are the buyer’s minimal requirements that the item subject to purchase offered by the bidder is to meet. </w:t>
      </w:r>
    </w:p>
    <w:p w:rsidR="00ED156B" w:rsidRPr="00F040EF" w:rsidRDefault="00ED156B" w:rsidP="00491373">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r w:rsidRPr="00F040EF">
        <w:rPr>
          <w:rFonts w:ascii="Sylfaen" w:hAnsi="Sylfaen"/>
          <w:bCs/>
          <w:color w:val="000000" w:themeColor="text1"/>
          <w:sz w:val="24"/>
          <w:szCs w:val="24"/>
        </w:rPr>
        <w:t xml:space="preserve">The bidder shall have no right to submit an alternative tender proposal. </w:t>
      </w:r>
    </w:p>
    <w:p w:rsidR="00ED156B" w:rsidRPr="00F040EF" w:rsidRDefault="00ED156B" w:rsidP="00491373">
      <w:pPr>
        <w:pStyle w:val="ListParagraph"/>
        <w:numPr>
          <w:ilvl w:val="0"/>
          <w:numId w:val="12"/>
        </w:numPr>
        <w:spacing w:after="165"/>
        <w:jc w:val="both"/>
        <w:textAlignment w:val="baseline"/>
        <w:outlineLvl w:val="2"/>
        <w:rPr>
          <w:rFonts w:ascii="Sylfaen" w:hAnsi="Sylfaen"/>
          <w:b/>
          <w:color w:val="000000" w:themeColor="text1"/>
          <w:sz w:val="24"/>
          <w:szCs w:val="24"/>
          <w:lang w:val="ka-GE"/>
        </w:rPr>
      </w:pPr>
      <w:r w:rsidRPr="00F040EF">
        <w:rPr>
          <w:rFonts w:ascii="Sylfaen" w:hAnsi="Sylfaen"/>
          <w:b/>
          <w:color w:val="000000" w:themeColor="text1"/>
          <w:sz w:val="24"/>
          <w:szCs w:val="24"/>
        </w:rPr>
        <w:t xml:space="preserve">The information/data the bidder is to supply: </w:t>
      </w:r>
    </w:p>
    <w:p w:rsidR="00ED156B" w:rsidRPr="00F040EF" w:rsidRDefault="00ED156B" w:rsidP="006657BD">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proofErr w:type="gramStart"/>
      <w:r w:rsidRPr="00F040EF">
        <w:rPr>
          <w:rFonts w:ascii="Sylfaen" w:hAnsi="Sylfaen"/>
          <w:bCs/>
          <w:color w:val="000000" w:themeColor="text1"/>
          <w:sz w:val="24"/>
          <w:szCs w:val="24"/>
        </w:rPr>
        <w:t>price</w:t>
      </w:r>
      <w:proofErr w:type="gramEnd"/>
      <w:r w:rsidRPr="00F040EF">
        <w:rPr>
          <w:rFonts w:ascii="Sylfaen" w:hAnsi="Sylfaen"/>
          <w:bCs/>
          <w:color w:val="000000" w:themeColor="text1"/>
          <w:sz w:val="24"/>
          <w:szCs w:val="24"/>
        </w:rPr>
        <w:t xml:space="preserve"> list of the deliverable goods under appendix #1, with the technical parameters, manufacturer, country of origin, make (if any) and the guarantee term specified.</w:t>
      </w:r>
    </w:p>
    <w:p w:rsidR="00ED156B" w:rsidRPr="00F040EF" w:rsidRDefault="00ED156B" w:rsidP="006657BD">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proofErr w:type="gramStart"/>
      <w:r w:rsidRPr="00F040EF">
        <w:rPr>
          <w:rFonts w:ascii="Sylfaen" w:hAnsi="Sylfaen"/>
          <w:bCs/>
          <w:color w:val="000000" w:themeColor="text1"/>
          <w:sz w:val="24"/>
          <w:szCs w:val="24"/>
        </w:rPr>
        <w:t>the</w:t>
      </w:r>
      <w:proofErr w:type="gramEnd"/>
      <w:r w:rsidRPr="00F040EF">
        <w:rPr>
          <w:rFonts w:ascii="Sylfaen" w:hAnsi="Sylfaen"/>
          <w:bCs/>
          <w:color w:val="000000" w:themeColor="text1"/>
          <w:sz w:val="24"/>
          <w:szCs w:val="24"/>
        </w:rPr>
        <w:t xml:space="preserve"> guarantee term of the item subject to purchase shall be no less than 1 (one) year from execution of the acceptance act (the bidder shall be obliged to specify the guarantee terms in the price list (Appendix #1)).</w:t>
      </w:r>
    </w:p>
    <w:p w:rsidR="00ED156B" w:rsidRPr="00F040EF" w:rsidRDefault="00ED156B" w:rsidP="002268F8">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r w:rsidRPr="00F040EF">
        <w:rPr>
          <w:rFonts w:ascii="Sylfaen" w:hAnsi="Sylfaen"/>
          <w:bCs/>
          <w:color w:val="000000" w:themeColor="text1"/>
          <w:sz w:val="24"/>
          <w:szCs w:val="24"/>
        </w:rPr>
        <w:t xml:space="preserve">The equipment shall be </w:t>
      </w:r>
      <w:r w:rsidR="009C2237">
        <w:rPr>
          <w:rFonts w:ascii="Sylfaen" w:hAnsi="Sylfaen"/>
          <w:bCs/>
          <w:color w:val="000000" w:themeColor="text1"/>
          <w:sz w:val="24"/>
          <w:szCs w:val="24"/>
        </w:rPr>
        <w:t>new and flawless.</w:t>
      </w:r>
    </w:p>
    <w:p w:rsidR="00ED156B" w:rsidRPr="00F040EF" w:rsidRDefault="009C2237" w:rsidP="0085706F">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r>
        <w:rPr>
          <w:rFonts w:ascii="Sylfaen" w:hAnsi="Sylfaen"/>
          <w:bCs/>
          <w:color w:val="000000" w:themeColor="text1"/>
          <w:sz w:val="24"/>
          <w:szCs w:val="24"/>
        </w:rPr>
        <w:t xml:space="preserve">In case of a </w:t>
      </w:r>
      <w:r w:rsidR="00ED156B" w:rsidRPr="00F040EF">
        <w:rPr>
          <w:rFonts w:ascii="Sylfaen" w:hAnsi="Sylfaen"/>
          <w:bCs/>
          <w:color w:val="000000" w:themeColor="text1"/>
          <w:sz w:val="24"/>
          <w:szCs w:val="24"/>
        </w:rPr>
        <w:t>defect emerging during the guarantee period, the supplier shall be obliged to repair the faulty/defective goods within 10 (ten) calendar days from the buyer’s request but if impossible, replace the faulty/defective item of goods within a reasonable term set by the buyer.</w:t>
      </w:r>
    </w:p>
    <w:p w:rsidR="00ED156B" w:rsidRPr="00F040EF" w:rsidRDefault="00ED156B" w:rsidP="0085706F">
      <w:pPr>
        <w:pStyle w:val="ListParagraph"/>
        <w:numPr>
          <w:ilvl w:val="0"/>
          <w:numId w:val="12"/>
        </w:numPr>
        <w:spacing w:after="165"/>
        <w:jc w:val="both"/>
        <w:textAlignment w:val="baseline"/>
        <w:outlineLvl w:val="2"/>
        <w:rPr>
          <w:rFonts w:ascii="Sylfaen" w:hAnsi="Sylfaen"/>
          <w:bCs/>
          <w:color w:val="000000" w:themeColor="text1"/>
          <w:sz w:val="24"/>
          <w:szCs w:val="24"/>
          <w:lang w:val="ka-GE"/>
        </w:rPr>
      </w:pPr>
      <w:proofErr w:type="gramStart"/>
      <w:r w:rsidRPr="00F040EF">
        <w:rPr>
          <w:rFonts w:ascii="Sylfaen" w:hAnsi="Sylfaen"/>
          <w:bCs/>
          <w:color w:val="000000" w:themeColor="text1"/>
          <w:sz w:val="24"/>
          <w:szCs w:val="24"/>
        </w:rPr>
        <w:t>in</w:t>
      </w:r>
      <w:proofErr w:type="gramEnd"/>
      <w:r w:rsidRPr="00F040EF">
        <w:rPr>
          <w:rFonts w:ascii="Sylfaen" w:hAnsi="Sylfaen"/>
          <w:bCs/>
          <w:color w:val="000000" w:themeColor="text1"/>
          <w:sz w:val="24"/>
          <w:szCs w:val="24"/>
        </w:rPr>
        <w:t xml:space="preserve"> case of repairs or replacement of a faulty/defective item of goods, the supplier shall pay the transportation and installation price.</w:t>
      </w:r>
    </w:p>
    <w:p w:rsidR="00ED156B" w:rsidRPr="00F040EF" w:rsidRDefault="00ED156B" w:rsidP="00A93288">
      <w:pPr>
        <w:pStyle w:val="ListParagraph"/>
        <w:spacing w:after="165"/>
        <w:ind w:left="284"/>
        <w:jc w:val="both"/>
        <w:textAlignment w:val="baseline"/>
        <w:outlineLvl w:val="2"/>
        <w:rPr>
          <w:rFonts w:ascii="Sylfaen" w:hAnsi="Sylfaen"/>
          <w:b/>
          <w:color w:val="000000" w:themeColor="text1"/>
          <w:sz w:val="24"/>
          <w:szCs w:val="24"/>
          <w:lang w:val="ka-GE"/>
        </w:rPr>
      </w:pPr>
    </w:p>
    <w:p w:rsidR="00ED156B" w:rsidRPr="00F040EF" w:rsidRDefault="00ED156B" w:rsidP="000E008C">
      <w:pPr>
        <w:spacing w:after="165"/>
        <w:ind w:left="360"/>
        <w:jc w:val="both"/>
        <w:textAlignment w:val="baseline"/>
        <w:outlineLvl w:val="2"/>
        <w:rPr>
          <w:rFonts w:ascii="Sylfaen" w:hAnsi="Sylfaen" w:cs="Sylfaen"/>
          <w:b/>
          <w:color w:val="000000" w:themeColor="text1"/>
          <w:sz w:val="24"/>
          <w:szCs w:val="24"/>
        </w:rPr>
      </w:pPr>
      <w:r w:rsidRPr="00F040EF">
        <w:rPr>
          <w:rFonts w:ascii="Sylfaen" w:hAnsi="Sylfaen" w:cs="Sylfaen"/>
          <w:b/>
          <w:color w:val="000000" w:themeColor="text1"/>
          <w:sz w:val="24"/>
          <w:szCs w:val="24"/>
        </w:rPr>
        <w:t>Prior to execution of the contract, the person selected as a result of the price inquiry may be asked to submit additional documentation to be notified in advance, with the relevant term defined.</w:t>
      </w:r>
    </w:p>
    <w:p w:rsidR="00ED156B" w:rsidRPr="00F040EF" w:rsidRDefault="00ED156B" w:rsidP="000E008C">
      <w:pPr>
        <w:spacing w:after="165"/>
        <w:ind w:left="360"/>
        <w:jc w:val="both"/>
        <w:textAlignment w:val="baseline"/>
        <w:outlineLvl w:val="2"/>
        <w:rPr>
          <w:rFonts w:ascii="Sylfaen" w:hAnsi="Sylfaen" w:cs="Sylfaen"/>
          <w:b/>
          <w:color w:val="000000" w:themeColor="text1"/>
          <w:sz w:val="24"/>
          <w:szCs w:val="24"/>
        </w:rPr>
      </w:pPr>
      <w:r w:rsidRPr="00F040EF">
        <w:rPr>
          <w:rFonts w:ascii="Sylfaen" w:hAnsi="Sylfaen" w:cs="Sylfaen"/>
          <w:b/>
          <w:color w:val="000000" w:themeColor="text1"/>
          <w:sz w:val="24"/>
          <w:szCs w:val="24"/>
        </w:rPr>
        <w:t>The documents for submission by the bidder:</w:t>
      </w:r>
    </w:p>
    <w:p w:rsidR="00ED156B" w:rsidRPr="00F040EF" w:rsidRDefault="00ED156B" w:rsidP="000E008C">
      <w:pPr>
        <w:spacing w:after="165"/>
        <w:ind w:left="360"/>
        <w:jc w:val="both"/>
        <w:textAlignment w:val="baseline"/>
        <w:outlineLvl w:val="2"/>
        <w:rPr>
          <w:rFonts w:ascii="Sylfaen" w:hAnsi="Sylfaen" w:cs="Sylfaen"/>
          <w:b/>
          <w:color w:val="000000" w:themeColor="text1"/>
          <w:sz w:val="24"/>
          <w:szCs w:val="24"/>
        </w:rPr>
      </w:pPr>
    </w:p>
    <w:p w:rsidR="00ED156B" w:rsidRPr="00F040EF" w:rsidRDefault="00ED156B" w:rsidP="0088602B">
      <w:pPr>
        <w:pStyle w:val="ListParagraph"/>
        <w:numPr>
          <w:ilvl w:val="0"/>
          <w:numId w:val="14"/>
        </w:numPr>
        <w:spacing w:after="0" w:line="240" w:lineRule="auto"/>
        <w:ind w:left="1440" w:hanging="450"/>
        <w:jc w:val="both"/>
        <w:rPr>
          <w:color w:val="000000" w:themeColor="text1"/>
          <w:sz w:val="24"/>
          <w:szCs w:val="24"/>
        </w:rPr>
      </w:pPr>
      <w:r w:rsidRPr="00F040EF">
        <w:rPr>
          <w:rFonts w:ascii="Sylfaen" w:hAnsi="Sylfaen"/>
          <w:color w:val="000000" w:themeColor="text1"/>
          <w:sz w:val="24"/>
          <w:szCs w:val="24"/>
          <w:shd w:val="clear" w:color="auto" w:fill="FFFFFF"/>
        </w:rPr>
        <w:t xml:space="preserve">details of the company: full name, address and phone numbers; </w:t>
      </w:r>
    </w:p>
    <w:p w:rsidR="00ED156B" w:rsidRPr="00F040EF" w:rsidRDefault="00ED156B" w:rsidP="0088602B">
      <w:pPr>
        <w:pStyle w:val="ListParagraph"/>
        <w:numPr>
          <w:ilvl w:val="0"/>
          <w:numId w:val="14"/>
        </w:numPr>
        <w:spacing w:after="165" w:line="240" w:lineRule="auto"/>
        <w:ind w:left="1440" w:hanging="450"/>
        <w:jc w:val="both"/>
        <w:textAlignment w:val="baseline"/>
        <w:outlineLvl w:val="2"/>
        <w:rPr>
          <w:rFonts w:ascii="Sylfaen" w:hAnsi="Sylfaen"/>
          <w:b/>
          <w:i/>
          <w:color w:val="000000" w:themeColor="text1"/>
          <w:sz w:val="24"/>
          <w:szCs w:val="24"/>
          <w:shd w:val="clear" w:color="auto" w:fill="FFFFFF"/>
          <w:lang w:val="ka-GE"/>
        </w:rPr>
      </w:pPr>
      <w:r w:rsidRPr="00F040EF">
        <w:rPr>
          <w:rFonts w:ascii="Sylfaen" w:hAnsi="Sylfaen" w:cs="Sylfaen"/>
          <w:color w:val="000000" w:themeColor="text1"/>
          <w:sz w:val="24"/>
          <w:szCs w:val="24"/>
          <w:bdr w:val="none" w:sz="0" w:space="0" w:color="auto" w:frame="1"/>
        </w:rPr>
        <w:t xml:space="preserve">brief description of the company business; </w:t>
      </w:r>
    </w:p>
    <w:p w:rsidR="00ED156B" w:rsidRPr="00F040EF" w:rsidRDefault="00ED156B" w:rsidP="0088602B">
      <w:pPr>
        <w:pStyle w:val="ListParagraph"/>
        <w:numPr>
          <w:ilvl w:val="0"/>
          <w:numId w:val="13"/>
        </w:numPr>
        <w:spacing w:after="0"/>
        <w:ind w:left="1440" w:hanging="450"/>
        <w:jc w:val="both"/>
        <w:rPr>
          <w:rStyle w:val="apple-converted-space"/>
          <w:color w:val="000000" w:themeColor="text1"/>
          <w:sz w:val="24"/>
          <w:szCs w:val="24"/>
          <w:lang w:val="ka-GE"/>
        </w:rPr>
      </w:pPr>
      <w:r w:rsidRPr="00F040EF">
        <w:rPr>
          <w:rFonts w:ascii="Sylfaen" w:hAnsi="Sylfaen" w:cs="Sylfaen"/>
          <w:color w:val="000000" w:themeColor="text1"/>
          <w:sz w:val="24"/>
          <w:szCs w:val="24"/>
          <w:shd w:val="clear" w:color="auto" w:fill="FFFFFF"/>
          <w:lang w:val="ka-GE"/>
        </w:rPr>
        <w:t>an</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updated</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abstract</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from</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the</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Registry</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of</w:t>
      </w:r>
      <w:r w:rsidR="0080112C">
        <w:rPr>
          <w:rFonts w:ascii="Sylfaen" w:hAnsi="Sylfaen" w:cs="Sylfaen"/>
          <w:color w:val="000000" w:themeColor="text1"/>
          <w:sz w:val="24"/>
          <w:szCs w:val="24"/>
          <w:shd w:val="clear" w:color="auto" w:fill="FFFFFF"/>
        </w:rPr>
        <w:t xml:space="preserve"> </w:t>
      </w:r>
      <w:r w:rsidRPr="0080112C">
        <w:rPr>
          <w:rFonts w:ascii="Sylfaen" w:hAnsi="Sylfaen" w:cs="Sylfaen"/>
          <w:color w:val="000000" w:themeColor="text1"/>
          <w:sz w:val="24"/>
          <w:szCs w:val="24"/>
          <w:shd w:val="clear" w:color="auto" w:fill="FFFFFF"/>
          <w:lang w:val="ka-GE"/>
        </w:rPr>
        <w:t>Entrepreneurs</w:t>
      </w:r>
      <w:r w:rsidR="0080112C" w:rsidRPr="0080112C">
        <w:rPr>
          <w:rFonts w:ascii="Sylfaen" w:hAnsi="Sylfaen" w:cs="Sylfaen"/>
          <w:color w:val="000000" w:themeColor="text1"/>
          <w:sz w:val="24"/>
          <w:szCs w:val="24"/>
          <w:shd w:val="clear" w:color="auto" w:fill="FFFFFF"/>
        </w:rPr>
        <w:t xml:space="preserve"> </w:t>
      </w:r>
      <w:r w:rsidRPr="0080112C">
        <w:rPr>
          <w:rFonts w:ascii="Sylfaen" w:hAnsi="Sylfaen" w:cs="Sylfaen"/>
          <w:color w:val="000000" w:themeColor="text1"/>
          <w:sz w:val="24"/>
          <w:szCs w:val="24"/>
          <w:shd w:val="clear" w:color="auto" w:fill="FFFFFF"/>
          <w:lang w:val="ka-GE"/>
        </w:rPr>
        <w:t>a</w:t>
      </w:r>
      <w:r w:rsidRPr="00F040EF">
        <w:rPr>
          <w:rFonts w:ascii="Sylfaen" w:hAnsi="Sylfaen" w:cs="Sylfaen"/>
          <w:color w:val="000000" w:themeColor="text1"/>
          <w:sz w:val="24"/>
          <w:szCs w:val="24"/>
          <w:shd w:val="clear" w:color="auto" w:fill="FFFFFF"/>
          <w:lang w:val="ka-GE"/>
        </w:rPr>
        <w:t>nd</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Non-entrepreneurial (Non-Commercial) Legal</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rPr>
        <w:t>E</w:t>
      </w:r>
      <w:r w:rsidRPr="00F040EF">
        <w:rPr>
          <w:rFonts w:ascii="Sylfaen" w:hAnsi="Sylfaen" w:cs="Sylfaen"/>
          <w:color w:val="000000" w:themeColor="text1"/>
          <w:sz w:val="24"/>
          <w:szCs w:val="24"/>
          <w:shd w:val="clear" w:color="auto" w:fill="FFFFFF"/>
          <w:lang w:val="ka-GE"/>
        </w:rPr>
        <w:t>ntities</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setting</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out</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ther</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egistration</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and</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bank</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detailes;</w:t>
      </w:r>
    </w:p>
    <w:p w:rsidR="00ED156B" w:rsidRPr="00F040EF" w:rsidRDefault="00ED156B" w:rsidP="00FB37FF">
      <w:pPr>
        <w:pStyle w:val="ListParagraph"/>
        <w:numPr>
          <w:ilvl w:val="0"/>
          <w:numId w:val="13"/>
        </w:numPr>
        <w:spacing w:after="0"/>
        <w:ind w:left="1440" w:hanging="450"/>
        <w:jc w:val="both"/>
        <w:rPr>
          <w:color w:val="000000" w:themeColor="text1"/>
          <w:sz w:val="24"/>
          <w:szCs w:val="24"/>
          <w:lang w:val="ka-GE"/>
        </w:rPr>
      </w:pPr>
      <w:r w:rsidRPr="00F040EF">
        <w:rPr>
          <w:rFonts w:ascii="Sylfaen" w:hAnsi="Sylfaen" w:cs="Sylfaen"/>
          <w:color w:val="000000" w:themeColor="text1"/>
          <w:sz w:val="24"/>
          <w:szCs w:val="24"/>
          <w:bdr w:val="none" w:sz="0" w:space="0" w:color="auto" w:frame="1"/>
          <w:lang w:val="ka-GE"/>
        </w:rPr>
        <w:t>information</w:t>
      </w:r>
      <w:r w:rsidR="0080112C">
        <w:rPr>
          <w:rFonts w:ascii="Sylfaen" w:hAnsi="Sylfaen" w:cs="Sylfaen"/>
          <w:color w:val="000000" w:themeColor="text1"/>
          <w:sz w:val="24"/>
          <w:szCs w:val="24"/>
          <w:bdr w:val="none" w:sz="0" w:space="0" w:color="auto" w:frame="1"/>
        </w:rPr>
        <w:t xml:space="preserve"> </w:t>
      </w:r>
      <w:r w:rsidRPr="00F040EF">
        <w:rPr>
          <w:rFonts w:ascii="Sylfaen" w:hAnsi="Sylfaen" w:cs="Sylfaen"/>
          <w:color w:val="000000" w:themeColor="text1"/>
          <w:sz w:val="24"/>
          <w:szCs w:val="24"/>
          <w:bdr w:val="none" w:sz="0" w:space="0" w:color="auto" w:frame="1"/>
          <w:lang w:val="ka-GE"/>
        </w:rPr>
        <w:t>on</w:t>
      </w:r>
      <w:r w:rsidR="0080112C">
        <w:rPr>
          <w:rFonts w:ascii="Sylfaen" w:hAnsi="Sylfaen" w:cs="Sylfaen"/>
          <w:color w:val="000000" w:themeColor="text1"/>
          <w:sz w:val="24"/>
          <w:szCs w:val="24"/>
          <w:bdr w:val="none" w:sz="0" w:space="0" w:color="auto" w:frame="1"/>
        </w:rPr>
        <w:t xml:space="preserve"> </w:t>
      </w:r>
      <w:r w:rsidRPr="00F040EF">
        <w:rPr>
          <w:rFonts w:ascii="Sylfaen" w:hAnsi="Sylfaen" w:cs="Sylfaen"/>
          <w:color w:val="000000" w:themeColor="text1"/>
          <w:sz w:val="24"/>
          <w:szCs w:val="24"/>
          <w:bdr w:val="none" w:sz="0" w:space="0" w:color="auto" w:frame="1"/>
          <w:lang w:val="ka-GE"/>
        </w:rPr>
        <w:t>reorganization/liquidation</w:t>
      </w:r>
      <w:r w:rsidR="0080112C">
        <w:rPr>
          <w:rFonts w:ascii="Sylfaen" w:hAnsi="Sylfaen" w:cs="Sylfaen"/>
          <w:color w:val="000000" w:themeColor="text1"/>
          <w:sz w:val="24"/>
          <w:szCs w:val="24"/>
          <w:bdr w:val="none" w:sz="0" w:space="0" w:color="auto" w:frame="1"/>
        </w:rPr>
        <w:t xml:space="preserve"> </w:t>
      </w:r>
      <w:r w:rsidRPr="00F040EF">
        <w:rPr>
          <w:rFonts w:ascii="Sylfaen" w:hAnsi="Sylfaen" w:cs="Sylfaen"/>
          <w:color w:val="000000" w:themeColor="text1"/>
          <w:sz w:val="24"/>
          <w:szCs w:val="24"/>
          <w:bdr w:val="none" w:sz="0" w:space="0" w:color="auto" w:frame="1"/>
          <w:lang w:val="ka-GE"/>
        </w:rPr>
        <w:t>from</w:t>
      </w:r>
      <w:r w:rsidR="0080112C">
        <w:rPr>
          <w:rFonts w:ascii="Sylfaen" w:hAnsi="Sylfaen" w:cs="Sylfaen"/>
          <w:color w:val="000000" w:themeColor="text1"/>
          <w:sz w:val="24"/>
          <w:szCs w:val="24"/>
          <w:bdr w:val="none" w:sz="0" w:space="0" w:color="auto" w:frame="1"/>
        </w:rPr>
        <w:t xml:space="preserve"> </w:t>
      </w:r>
      <w:r w:rsidRPr="00F040EF">
        <w:rPr>
          <w:rFonts w:ascii="Sylfaen" w:hAnsi="Sylfaen" w:cs="Sylfaen"/>
          <w:color w:val="000000" w:themeColor="text1"/>
          <w:sz w:val="24"/>
          <w:szCs w:val="24"/>
          <w:bdr w:val="none" w:sz="0" w:space="0" w:color="auto" w:frame="1"/>
          <w:lang w:val="ka-GE"/>
        </w:rPr>
        <w:t>the</w:t>
      </w:r>
      <w:r w:rsidR="0080112C">
        <w:rPr>
          <w:rFonts w:ascii="Sylfaen" w:hAnsi="Sylfaen" w:cs="Sylfaen"/>
          <w:color w:val="000000" w:themeColor="text1"/>
          <w:sz w:val="24"/>
          <w:szCs w:val="24"/>
          <w:bdr w:val="none" w:sz="0" w:space="0" w:color="auto" w:frame="1"/>
        </w:rPr>
        <w:t xml:space="preserve"> </w:t>
      </w:r>
      <w:r w:rsidRPr="00F040EF">
        <w:rPr>
          <w:rFonts w:ascii="Sylfaen" w:hAnsi="Sylfaen" w:cs="Sylfaen"/>
          <w:color w:val="000000" w:themeColor="text1"/>
          <w:sz w:val="24"/>
          <w:szCs w:val="24"/>
          <w:shd w:val="clear" w:color="auto" w:fill="FFFFFF"/>
          <w:lang w:val="ka-GE"/>
        </w:rPr>
        <w:t>Registry</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of</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Entrepreneurs</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and</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Non-entrepreneurial (Non-Commercial) Lega</w:t>
      </w:r>
      <w:r w:rsidR="0080112C">
        <w:rPr>
          <w:rFonts w:ascii="Sylfaen" w:hAnsi="Sylfaen" w:cs="Sylfaen"/>
          <w:color w:val="000000" w:themeColor="text1"/>
          <w:sz w:val="24"/>
          <w:szCs w:val="24"/>
          <w:shd w:val="clear" w:color="auto" w:fill="FFFFFF"/>
        </w:rPr>
        <w:t xml:space="preserve"> </w:t>
      </w:r>
      <w:r w:rsidRPr="00F040EF">
        <w:rPr>
          <w:rFonts w:ascii="Sylfaen" w:hAnsi="Sylfaen" w:cs="Sylfaen"/>
          <w:color w:val="000000" w:themeColor="text1"/>
          <w:sz w:val="24"/>
          <w:szCs w:val="24"/>
          <w:shd w:val="clear" w:color="auto" w:fill="FFFFFF"/>
          <w:lang w:val="ka-GE"/>
        </w:rPr>
        <w:t xml:space="preserve">lEntities; </w:t>
      </w:r>
    </w:p>
    <w:p w:rsidR="00ED156B" w:rsidRPr="00F040EF" w:rsidRDefault="0080112C" w:rsidP="00FB37FF">
      <w:pPr>
        <w:pStyle w:val="default"/>
        <w:numPr>
          <w:ilvl w:val="0"/>
          <w:numId w:val="13"/>
        </w:numPr>
        <w:spacing w:after="25" w:line="276" w:lineRule="auto"/>
        <w:ind w:left="1440" w:hanging="450"/>
        <w:jc w:val="both"/>
        <w:rPr>
          <w:color w:val="000000" w:themeColor="text1"/>
          <w:lang w:val="ka-GE"/>
        </w:rPr>
      </w:pPr>
      <w:r>
        <w:rPr>
          <w:color w:val="000000" w:themeColor="text1"/>
          <w:lang w:val="ka-GE"/>
        </w:rPr>
        <w:t xml:space="preserve">a </w:t>
      </w:r>
      <w:r w:rsidR="00ED156B" w:rsidRPr="00F040EF">
        <w:rPr>
          <w:color w:val="000000" w:themeColor="text1"/>
          <w:lang w:val="ka-GE"/>
        </w:rPr>
        <w:t>certificate</w:t>
      </w:r>
      <w:r>
        <w:rPr>
          <w:color w:val="000000" w:themeColor="text1"/>
        </w:rPr>
        <w:t xml:space="preserve"> </w:t>
      </w:r>
      <w:r w:rsidR="00ED156B" w:rsidRPr="00F040EF">
        <w:rPr>
          <w:color w:val="000000" w:themeColor="text1"/>
          <w:lang w:val="ka-GE"/>
        </w:rPr>
        <w:t>issued</w:t>
      </w:r>
      <w:r>
        <w:rPr>
          <w:color w:val="000000" w:themeColor="text1"/>
        </w:rPr>
        <w:t xml:space="preserve"> </w:t>
      </w:r>
      <w:r w:rsidR="00ED156B" w:rsidRPr="00F040EF">
        <w:rPr>
          <w:color w:val="000000" w:themeColor="text1"/>
          <w:lang w:val="ka-GE"/>
        </w:rPr>
        <w:t>by</w:t>
      </w:r>
      <w:r>
        <w:rPr>
          <w:color w:val="000000" w:themeColor="text1"/>
        </w:rPr>
        <w:t xml:space="preserve"> </w:t>
      </w:r>
      <w:r w:rsidR="00ED156B" w:rsidRPr="00F040EF">
        <w:rPr>
          <w:color w:val="000000" w:themeColor="text1"/>
          <w:lang w:val="ka-GE"/>
        </w:rPr>
        <w:t>the</w:t>
      </w:r>
      <w:r>
        <w:rPr>
          <w:color w:val="000000" w:themeColor="text1"/>
        </w:rPr>
        <w:t xml:space="preserve"> </w:t>
      </w:r>
      <w:r w:rsidR="00ED156B" w:rsidRPr="00F040EF">
        <w:rPr>
          <w:color w:val="000000" w:themeColor="text1"/>
          <w:lang w:val="ka-GE"/>
        </w:rPr>
        <w:t>National</w:t>
      </w:r>
      <w:r>
        <w:rPr>
          <w:color w:val="000000" w:themeColor="text1"/>
        </w:rPr>
        <w:t xml:space="preserve"> </w:t>
      </w:r>
      <w:r w:rsidR="00ED156B" w:rsidRPr="00F040EF">
        <w:rPr>
          <w:color w:val="000000" w:themeColor="text1"/>
          <w:lang w:val="ka-GE"/>
        </w:rPr>
        <w:t>Agency</w:t>
      </w:r>
      <w:r>
        <w:rPr>
          <w:color w:val="000000" w:themeColor="text1"/>
        </w:rPr>
        <w:t xml:space="preserve"> </w:t>
      </w:r>
      <w:r w:rsidR="00ED156B" w:rsidRPr="00F040EF">
        <w:rPr>
          <w:color w:val="000000" w:themeColor="text1"/>
          <w:lang w:val="ka-GE"/>
        </w:rPr>
        <w:t>of</w:t>
      </w:r>
      <w:r>
        <w:rPr>
          <w:color w:val="000000" w:themeColor="text1"/>
        </w:rPr>
        <w:t xml:space="preserve"> </w:t>
      </w:r>
      <w:r w:rsidR="00ED156B" w:rsidRPr="00F040EF">
        <w:rPr>
          <w:color w:val="000000" w:themeColor="text1"/>
          <w:lang w:val="ka-GE"/>
        </w:rPr>
        <w:t>Public</w:t>
      </w:r>
      <w:r>
        <w:rPr>
          <w:color w:val="000000" w:themeColor="text1"/>
        </w:rPr>
        <w:t xml:space="preserve"> </w:t>
      </w:r>
      <w:r w:rsidR="00ED156B" w:rsidRPr="00F040EF">
        <w:rPr>
          <w:color w:val="000000" w:themeColor="text1"/>
          <w:lang w:val="ka-GE"/>
        </w:rPr>
        <w:t>Registry</w:t>
      </w:r>
      <w:r w:rsidR="008973E9">
        <w:rPr>
          <w:color w:val="000000" w:themeColor="text1"/>
        </w:rPr>
        <w:t xml:space="preserve"> </w:t>
      </w:r>
      <w:r w:rsidR="00ED156B" w:rsidRPr="00F040EF">
        <w:rPr>
          <w:color w:val="000000" w:themeColor="text1"/>
          <w:lang w:val="ka-GE"/>
        </w:rPr>
        <w:t>stating</w:t>
      </w:r>
      <w:r>
        <w:rPr>
          <w:color w:val="000000" w:themeColor="text1"/>
        </w:rPr>
        <w:t xml:space="preserve"> </w:t>
      </w:r>
      <w:r w:rsidR="00ED156B" w:rsidRPr="00F040EF">
        <w:rPr>
          <w:color w:val="000000" w:themeColor="text1"/>
          <w:lang w:val="ka-GE"/>
        </w:rPr>
        <w:t>that</w:t>
      </w:r>
      <w:r>
        <w:rPr>
          <w:color w:val="000000" w:themeColor="text1"/>
        </w:rPr>
        <w:t xml:space="preserve"> </w:t>
      </w:r>
      <w:r w:rsidR="00ED156B" w:rsidRPr="00F040EF">
        <w:rPr>
          <w:color w:val="000000" w:themeColor="text1"/>
          <w:lang w:val="ka-GE"/>
        </w:rPr>
        <w:t>no</w:t>
      </w:r>
      <w:r>
        <w:rPr>
          <w:color w:val="000000" w:themeColor="text1"/>
        </w:rPr>
        <w:t xml:space="preserve"> </w:t>
      </w:r>
      <w:r w:rsidR="00ED156B" w:rsidRPr="00F040EF">
        <w:rPr>
          <w:color w:val="000000" w:themeColor="text1"/>
          <w:lang w:val="ka-GE"/>
        </w:rPr>
        <w:t>legal</w:t>
      </w:r>
      <w:r>
        <w:rPr>
          <w:color w:val="000000" w:themeColor="text1"/>
        </w:rPr>
        <w:t xml:space="preserve"> </w:t>
      </w:r>
      <w:r w:rsidR="00ED156B" w:rsidRPr="00F040EF">
        <w:rPr>
          <w:color w:val="000000" w:themeColor="text1"/>
          <w:lang w:val="ka-GE"/>
        </w:rPr>
        <w:t>restriction</w:t>
      </w:r>
      <w:r w:rsidR="008973E9">
        <w:rPr>
          <w:color w:val="000000" w:themeColor="text1"/>
        </w:rPr>
        <w:t xml:space="preserve"> </w:t>
      </w:r>
      <w:r w:rsidR="00ED156B" w:rsidRPr="00F040EF">
        <w:rPr>
          <w:color w:val="000000" w:themeColor="text1"/>
          <w:lang w:val="ka-GE"/>
        </w:rPr>
        <w:t>is</w:t>
      </w:r>
      <w:r w:rsidR="008973E9">
        <w:rPr>
          <w:color w:val="000000" w:themeColor="text1"/>
        </w:rPr>
        <w:t xml:space="preserve"> </w:t>
      </w:r>
      <w:r w:rsidR="00ED156B" w:rsidRPr="00F040EF">
        <w:rPr>
          <w:color w:val="000000" w:themeColor="text1"/>
          <w:lang w:val="ka-GE"/>
        </w:rPr>
        <w:t>registered</w:t>
      </w:r>
      <w:r w:rsidR="008973E9">
        <w:rPr>
          <w:color w:val="000000" w:themeColor="text1"/>
        </w:rPr>
        <w:t xml:space="preserve"> </w:t>
      </w:r>
      <w:r w:rsidR="00ED156B" w:rsidRPr="00F040EF">
        <w:rPr>
          <w:color w:val="000000" w:themeColor="text1"/>
          <w:lang w:val="ka-GE"/>
        </w:rPr>
        <w:t>on</w:t>
      </w:r>
      <w:r w:rsidR="008973E9">
        <w:rPr>
          <w:color w:val="000000" w:themeColor="text1"/>
        </w:rPr>
        <w:t xml:space="preserve"> </w:t>
      </w:r>
      <w:r w:rsidR="00ED156B" w:rsidRPr="00F040EF">
        <w:rPr>
          <w:color w:val="000000" w:themeColor="text1"/>
          <w:lang w:val="ka-GE"/>
        </w:rPr>
        <w:t>the</w:t>
      </w:r>
      <w:r w:rsidR="008973E9">
        <w:rPr>
          <w:color w:val="000000" w:themeColor="text1"/>
        </w:rPr>
        <w:t xml:space="preserve"> </w:t>
      </w:r>
      <w:r w:rsidR="00ED156B" w:rsidRPr="00F040EF">
        <w:rPr>
          <w:color w:val="000000" w:themeColor="text1"/>
          <w:lang w:val="ka-GE"/>
        </w:rPr>
        <w:t>assets</w:t>
      </w:r>
      <w:r w:rsidR="008973E9">
        <w:rPr>
          <w:color w:val="000000" w:themeColor="text1"/>
        </w:rPr>
        <w:t xml:space="preserve"> </w:t>
      </w:r>
      <w:r w:rsidR="00ED156B" w:rsidRPr="00F040EF">
        <w:rPr>
          <w:color w:val="000000" w:themeColor="text1"/>
          <w:lang w:val="ka-GE"/>
        </w:rPr>
        <w:t>of</w:t>
      </w:r>
      <w:r w:rsidR="008973E9">
        <w:rPr>
          <w:color w:val="000000" w:themeColor="text1"/>
        </w:rPr>
        <w:t xml:space="preserve"> </w:t>
      </w:r>
      <w:r w:rsidR="00ED156B" w:rsidRPr="00F040EF">
        <w:rPr>
          <w:color w:val="000000" w:themeColor="text1"/>
          <w:lang w:val="ka-GE"/>
        </w:rPr>
        <w:t>the</w:t>
      </w:r>
      <w:r w:rsidR="008973E9">
        <w:rPr>
          <w:color w:val="000000" w:themeColor="text1"/>
        </w:rPr>
        <w:t xml:space="preserve"> </w:t>
      </w:r>
      <w:r w:rsidR="00ED156B" w:rsidRPr="00F040EF">
        <w:rPr>
          <w:color w:val="000000" w:themeColor="text1"/>
          <w:lang w:val="ka-GE"/>
        </w:rPr>
        <w:t>legal</w:t>
      </w:r>
      <w:r w:rsidR="008973E9">
        <w:rPr>
          <w:color w:val="000000" w:themeColor="text1"/>
        </w:rPr>
        <w:t xml:space="preserve"> </w:t>
      </w:r>
      <w:r w:rsidR="00ED156B" w:rsidRPr="00F040EF">
        <w:rPr>
          <w:color w:val="000000" w:themeColor="text1"/>
          <w:lang w:val="ka-GE"/>
        </w:rPr>
        <w:t xml:space="preserve">entity; </w:t>
      </w:r>
    </w:p>
    <w:p w:rsidR="00ED156B" w:rsidRPr="00F040EF" w:rsidRDefault="00ED156B" w:rsidP="00FB37FF">
      <w:pPr>
        <w:pStyle w:val="default"/>
        <w:numPr>
          <w:ilvl w:val="0"/>
          <w:numId w:val="13"/>
        </w:numPr>
        <w:spacing w:after="25" w:line="276" w:lineRule="auto"/>
        <w:ind w:left="1440" w:hanging="450"/>
        <w:jc w:val="both"/>
        <w:rPr>
          <w:color w:val="000000" w:themeColor="text1"/>
          <w:lang w:val="ka-GE"/>
        </w:rPr>
      </w:pPr>
      <w:r w:rsidRPr="00F040EF">
        <w:rPr>
          <w:color w:val="000000" w:themeColor="text1"/>
          <w:lang w:val="ka-GE"/>
        </w:rPr>
        <w:t>Court</w:t>
      </w:r>
      <w:r w:rsidR="008973E9">
        <w:rPr>
          <w:color w:val="000000" w:themeColor="text1"/>
        </w:rPr>
        <w:t xml:space="preserve"> </w:t>
      </w:r>
      <w:r w:rsidRPr="00F040EF">
        <w:rPr>
          <w:color w:val="000000" w:themeColor="text1"/>
          <w:lang w:val="ka-GE"/>
        </w:rPr>
        <w:t>certificate</w:t>
      </w:r>
      <w:r w:rsidR="008973E9">
        <w:rPr>
          <w:color w:val="000000" w:themeColor="text1"/>
        </w:rPr>
        <w:t xml:space="preserve"> </w:t>
      </w:r>
      <w:r w:rsidRPr="00F040EF">
        <w:rPr>
          <w:color w:val="000000" w:themeColor="text1"/>
          <w:lang w:val="ka-GE"/>
        </w:rPr>
        <w:t>confirming</w:t>
      </w:r>
      <w:r w:rsidR="008973E9">
        <w:rPr>
          <w:color w:val="000000" w:themeColor="text1"/>
        </w:rPr>
        <w:t xml:space="preserve"> </w:t>
      </w:r>
      <w:r w:rsidRPr="00F040EF">
        <w:rPr>
          <w:color w:val="000000" w:themeColor="text1"/>
          <w:lang w:val="ka-GE"/>
        </w:rPr>
        <w:t>that</w:t>
      </w:r>
      <w:r w:rsidR="008973E9">
        <w:rPr>
          <w:color w:val="000000" w:themeColor="text1"/>
        </w:rPr>
        <w:t xml:space="preserve"> </w:t>
      </w:r>
      <w:r w:rsidRPr="00F040EF">
        <w:rPr>
          <w:color w:val="000000" w:themeColor="text1"/>
          <w:lang w:val="ka-GE"/>
        </w:rPr>
        <w:t>no</w:t>
      </w:r>
      <w:r w:rsidR="008973E9">
        <w:rPr>
          <w:color w:val="000000" w:themeColor="text1"/>
        </w:rPr>
        <w:t xml:space="preserve"> </w:t>
      </w:r>
      <w:r w:rsidRPr="00F040EF">
        <w:rPr>
          <w:color w:val="000000" w:themeColor="text1"/>
          <w:lang w:val="ka-GE"/>
        </w:rPr>
        <w:t>insolvency</w:t>
      </w:r>
      <w:r w:rsidR="008973E9">
        <w:rPr>
          <w:color w:val="000000" w:themeColor="text1"/>
        </w:rPr>
        <w:t xml:space="preserve"> </w:t>
      </w:r>
      <w:r w:rsidRPr="00F040EF">
        <w:rPr>
          <w:color w:val="000000" w:themeColor="text1"/>
          <w:lang w:val="ka-GE"/>
        </w:rPr>
        <w:t>proceeding</w:t>
      </w:r>
      <w:r w:rsidR="008973E9">
        <w:rPr>
          <w:color w:val="000000" w:themeColor="text1"/>
        </w:rPr>
        <w:t xml:space="preserve"> </w:t>
      </w:r>
      <w:r w:rsidRPr="00F040EF">
        <w:rPr>
          <w:color w:val="000000" w:themeColor="text1"/>
          <w:lang w:val="ka-GE"/>
        </w:rPr>
        <w:t>sareunder</w:t>
      </w:r>
      <w:r w:rsidR="008973E9">
        <w:rPr>
          <w:color w:val="000000" w:themeColor="text1"/>
        </w:rPr>
        <w:t xml:space="preserve"> </w:t>
      </w:r>
      <w:r w:rsidRPr="00F040EF">
        <w:rPr>
          <w:color w:val="000000" w:themeColor="text1"/>
          <w:lang w:val="ka-GE"/>
        </w:rPr>
        <w:t>way</w:t>
      </w:r>
      <w:r w:rsidR="008973E9">
        <w:rPr>
          <w:color w:val="000000" w:themeColor="text1"/>
        </w:rPr>
        <w:t xml:space="preserve"> </w:t>
      </w:r>
      <w:r w:rsidRPr="00F040EF">
        <w:rPr>
          <w:color w:val="000000" w:themeColor="text1"/>
          <w:lang w:val="ka-GE"/>
        </w:rPr>
        <w:t>against</w:t>
      </w:r>
      <w:r w:rsidR="008973E9">
        <w:rPr>
          <w:color w:val="000000" w:themeColor="text1"/>
        </w:rPr>
        <w:t xml:space="preserve"> </w:t>
      </w:r>
      <w:r w:rsidRPr="00F040EF">
        <w:rPr>
          <w:color w:val="000000" w:themeColor="text1"/>
          <w:lang w:val="ka-GE"/>
        </w:rPr>
        <w:t>the</w:t>
      </w:r>
      <w:r w:rsidR="008973E9">
        <w:rPr>
          <w:color w:val="000000" w:themeColor="text1"/>
        </w:rPr>
        <w:t xml:space="preserve"> </w:t>
      </w:r>
      <w:r w:rsidRPr="00F040EF">
        <w:rPr>
          <w:color w:val="000000" w:themeColor="text1"/>
          <w:lang w:val="ka-GE"/>
        </w:rPr>
        <w:t>legal</w:t>
      </w:r>
      <w:r w:rsidR="008973E9">
        <w:rPr>
          <w:color w:val="000000" w:themeColor="text1"/>
        </w:rPr>
        <w:t xml:space="preserve"> </w:t>
      </w:r>
      <w:r w:rsidRPr="00F040EF">
        <w:rPr>
          <w:color w:val="000000" w:themeColor="text1"/>
          <w:lang w:val="ka-GE"/>
        </w:rPr>
        <w:t xml:space="preserve">entity; </w:t>
      </w:r>
    </w:p>
    <w:p w:rsidR="00ED156B" w:rsidRPr="00F040EF" w:rsidRDefault="00ED156B" w:rsidP="00FB37FF">
      <w:pPr>
        <w:pStyle w:val="default"/>
        <w:numPr>
          <w:ilvl w:val="0"/>
          <w:numId w:val="13"/>
        </w:numPr>
        <w:spacing w:after="25" w:line="276" w:lineRule="auto"/>
        <w:ind w:left="1440" w:hanging="450"/>
        <w:jc w:val="both"/>
        <w:rPr>
          <w:color w:val="000000" w:themeColor="text1"/>
          <w:lang w:val="ka-GE"/>
        </w:rPr>
      </w:pPr>
      <w:r w:rsidRPr="00F040EF">
        <w:rPr>
          <w:color w:val="000000" w:themeColor="text1"/>
          <w:shd w:val="clear" w:color="auto" w:fill="FFFFFF"/>
          <w:lang w:val="ka-GE"/>
        </w:rPr>
        <w:t>certificate</w:t>
      </w:r>
      <w:r w:rsidR="008973E9">
        <w:rPr>
          <w:color w:val="000000" w:themeColor="text1"/>
          <w:shd w:val="clear" w:color="auto" w:fill="FFFFFF"/>
        </w:rPr>
        <w:t xml:space="preserve"> </w:t>
      </w:r>
      <w:r w:rsidRPr="00F040EF">
        <w:rPr>
          <w:color w:val="000000" w:themeColor="text1"/>
          <w:shd w:val="clear" w:color="auto" w:fill="FFFFFF"/>
          <w:lang w:val="ka-GE"/>
        </w:rPr>
        <w:t>issued</w:t>
      </w:r>
      <w:r w:rsidR="008973E9">
        <w:rPr>
          <w:color w:val="000000" w:themeColor="text1"/>
          <w:shd w:val="clear" w:color="auto" w:fill="FFFFFF"/>
        </w:rPr>
        <w:t xml:space="preserve"> </w:t>
      </w:r>
      <w:r w:rsidRPr="00F040EF">
        <w:rPr>
          <w:color w:val="000000" w:themeColor="text1"/>
          <w:shd w:val="clear" w:color="auto" w:fill="FFFFFF"/>
          <w:lang w:val="ka-GE"/>
        </w:rPr>
        <w:t>by</w:t>
      </w:r>
      <w:r w:rsidR="008973E9">
        <w:rPr>
          <w:color w:val="000000" w:themeColor="text1"/>
          <w:shd w:val="clear" w:color="auto" w:fill="FFFFFF"/>
        </w:rPr>
        <w:t xml:space="preserve"> </w:t>
      </w:r>
      <w:r w:rsidRPr="00F040EF">
        <w:rPr>
          <w:color w:val="000000" w:themeColor="text1"/>
          <w:shd w:val="clear" w:color="auto" w:fill="FFFFFF"/>
          <w:lang w:val="ka-GE"/>
        </w:rPr>
        <w:t>the</w:t>
      </w:r>
      <w:r w:rsidR="008973E9">
        <w:rPr>
          <w:color w:val="000000" w:themeColor="text1"/>
          <w:shd w:val="clear" w:color="auto" w:fill="FFFFFF"/>
        </w:rPr>
        <w:t xml:space="preserve"> </w:t>
      </w:r>
      <w:r w:rsidRPr="00F040EF">
        <w:rPr>
          <w:color w:val="000000" w:themeColor="text1"/>
          <w:shd w:val="clear" w:color="auto" w:fill="FFFFFF"/>
          <w:lang w:val="ka-GE"/>
        </w:rPr>
        <w:t>tax</w:t>
      </w:r>
      <w:r w:rsidR="008973E9">
        <w:rPr>
          <w:color w:val="000000" w:themeColor="text1"/>
          <w:shd w:val="clear" w:color="auto" w:fill="FFFFFF"/>
        </w:rPr>
        <w:t xml:space="preserve"> </w:t>
      </w:r>
      <w:r w:rsidRPr="00F040EF">
        <w:rPr>
          <w:color w:val="000000" w:themeColor="text1"/>
          <w:shd w:val="clear" w:color="auto" w:fill="FFFFFF"/>
          <w:lang w:val="ka-GE"/>
        </w:rPr>
        <w:t>authority</w:t>
      </w:r>
      <w:r w:rsidR="008973E9">
        <w:rPr>
          <w:color w:val="000000" w:themeColor="text1"/>
          <w:shd w:val="clear" w:color="auto" w:fill="FFFFFF"/>
        </w:rPr>
        <w:t xml:space="preserve"> </w:t>
      </w:r>
      <w:r w:rsidRPr="00F040EF">
        <w:rPr>
          <w:color w:val="000000" w:themeColor="text1"/>
          <w:shd w:val="clear" w:color="auto" w:fill="FFFFFF"/>
          <w:lang w:val="ka-GE"/>
        </w:rPr>
        <w:t>on</w:t>
      </w:r>
      <w:r w:rsidR="008973E9">
        <w:rPr>
          <w:color w:val="000000" w:themeColor="text1"/>
          <w:shd w:val="clear" w:color="auto" w:fill="FFFFFF"/>
        </w:rPr>
        <w:t xml:space="preserve"> </w:t>
      </w:r>
      <w:r w:rsidRPr="00F040EF">
        <w:rPr>
          <w:color w:val="000000" w:themeColor="text1"/>
          <w:shd w:val="clear" w:color="auto" w:fill="FFFFFF"/>
          <w:lang w:val="ka-GE"/>
        </w:rPr>
        <w:t>absence</w:t>
      </w:r>
      <w:r w:rsidR="008973E9">
        <w:rPr>
          <w:color w:val="000000" w:themeColor="text1"/>
          <w:shd w:val="clear" w:color="auto" w:fill="FFFFFF"/>
        </w:rPr>
        <w:t xml:space="preserve"> </w:t>
      </w:r>
      <w:r w:rsidRPr="00F040EF">
        <w:rPr>
          <w:color w:val="000000" w:themeColor="text1"/>
          <w:shd w:val="clear" w:color="auto" w:fill="FFFFFF"/>
          <w:lang w:val="ka-GE"/>
        </w:rPr>
        <w:t>of</w:t>
      </w:r>
      <w:r w:rsidR="008973E9">
        <w:rPr>
          <w:color w:val="000000" w:themeColor="text1"/>
          <w:shd w:val="clear" w:color="auto" w:fill="FFFFFF"/>
        </w:rPr>
        <w:t xml:space="preserve"> </w:t>
      </w:r>
      <w:r w:rsidRPr="00F040EF">
        <w:rPr>
          <w:color w:val="000000" w:themeColor="text1"/>
          <w:shd w:val="clear" w:color="auto" w:fill="FFFFFF"/>
          <w:lang w:val="ka-GE"/>
        </w:rPr>
        <w:t>in</w:t>
      </w:r>
      <w:r w:rsidR="008973E9">
        <w:rPr>
          <w:color w:val="000000" w:themeColor="text1"/>
          <w:shd w:val="clear" w:color="auto" w:fill="FFFFFF"/>
        </w:rPr>
        <w:t xml:space="preserve"> </w:t>
      </w:r>
      <w:r w:rsidRPr="00F040EF">
        <w:rPr>
          <w:color w:val="000000" w:themeColor="text1"/>
          <w:shd w:val="clear" w:color="auto" w:fill="FFFFFF"/>
          <w:lang w:val="ka-GE"/>
        </w:rPr>
        <w:t xml:space="preserve">debtedness. </w:t>
      </w:r>
    </w:p>
    <w:p w:rsidR="00ED156B" w:rsidRPr="00F040EF" w:rsidRDefault="00ED156B" w:rsidP="008D572A">
      <w:pPr>
        <w:pStyle w:val="default"/>
        <w:spacing w:after="25" w:line="276" w:lineRule="auto"/>
        <w:ind w:left="1440"/>
        <w:jc w:val="both"/>
        <w:rPr>
          <w:color w:val="000000" w:themeColor="text1"/>
          <w:lang w:val="ka-GE"/>
        </w:rPr>
      </w:pPr>
    </w:p>
    <w:p w:rsidR="00ED156B" w:rsidRPr="00F040EF" w:rsidRDefault="00ED156B" w:rsidP="001C712A">
      <w:pPr>
        <w:pStyle w:val="default"/>
        <w:spacing w:after="25" w:line="276" w:lineRule="auto"/>
        <w:ind w:left="990"/>
        <w:jc w:val="both"/>
        <w:rPr>
          <w:b/>
          <w:color w:val="000000" w:themeColor="text1"/>
          <w:lang w:val="ka-GE"/>
        </w:rPr>
      </w:pPr>
      <w:r w:rsidRPr="00F040EF">
        <w:rPr>
          <w:b/>
          <w:color w:val="000000" w:themeColor="text1"/>
          <w:shd w:val="clear" w:color="auto" w:fill="FFFFFF"/>
          <w:lang w:val="ka-GE"/>
        </w:rPr>
        <w:t>In</w:t>
      </w:r>
      <w:r w:rsidR="008973E9">
        <w:rPr>
          <w:b/>
          <w:color w:val="000000" w:themeColor="text1"/>
          <w:shd w:val="clear" w:color="auto" w:fill="FFFFFF"/>
        </w:rPr>
        <w:t xml:space="preserve"> </w:t>
      </w:r>
      <w:r w:rsidRPr="00F040EF">
        <w:rPr>
          <w:b/>
          <w:color w:val="000000" w:themeColor="text1"/>
          <w:shd w:val="clear" w:color="auto" w:fill="FFFFFF"/>
          <w:lang w:val="ka-GE"/>
        </w:rPr>
        <w:t>case</w:t>
      </w:r>
      <w:r w:rsidR="008973E9">
        <w:rPr>
          <w:b/>
          <w:color w:val="000000" w:themeColor="text1"/>
          <w:shd w:val="clear" w:color="auto" w:fill="FFFFFF"/>
        </w:rPr>
        <w:t xml:space="preserve"> </w:t>
      </w:r>
      <w:r w:rsidRPr="00F040EF">
        <w:rPr>
          <w:b/>
          <w:color w:val="000000" w:themeColor="text1"/>
          <w:shd w:val="clear" w:color="auto" w:fill="FFFFFF"/>
          <w:lang w:val="ka-GE"/>
        </w:rPr>
        <w:t>of a non-resident</w:t>
      </w:r>
      <w:r w:rsidR="00C75AC5">
        <w:rPr>
          <w:b/>
          <w:color w:val="000000" w:themeColor="text1"/>
          <w:shd w:val="clear" w:color="auto" w:fill="FFFFFF"/>
        </w:rPr>
        <w:t xml:space="preserve"> </w:t>
      </w:r>
      <w:r w:rsidRPr="00F040EF">
        <w:rPr>
          <w:b/>
          <w:color w:val="000000" w:themeColor="text1"/>
          <w:shd w:val="clear" w:color="auto" w:fill="FFFFFF"/>
          <w:lang w:val="ka-GE"/>
        </w:rPr>
        <w:t>person – the</w:t>
      </w:r>
      <w:r w:rsidR="00C75AC5">
        <w:rPr>
          <w:b/>
          <w:color w:val="000000" w:themeColor="text1"/>
          <w:shd w:val="clear" w:color="auto" w:fill="FFFFFF"/>
        </w:rPr>
        <w:t xml:space="preserve"> </w:t>
      </w:r>
      <w:r w:rsidRPr="00F040EF">
        <w:rPr>
          <w:b/>
          <w:color w:val="000000" w:themeColor="text1"/>
          <w:shd w:val="clear" w:color="auto" w:fill="FFFFFF"/>
          <w:lang w:val="ka-GE"/>
        </w:rPr>
        <w:t>registration</w:t>
      </w:r>
      <w:r w:rsidR="008973E9">
        <w:rPr>
          <w:b/>
          <w:color w:val="000000" w:themeColor="text1"/>
          <w:shd w:val="clear" w:color="auto" w:fill="FFFFFF"/>
        </w:rPr>
        <w:t xml:space="preserve"> </w:t>
      </w:r>
      <w:r w:rsidRPr="00F040EF">
        <w:rPr>
          <w:b/>
          <w:color w:val="000000" w:themeColor="text1"/>
          <w:shd w:val="clear" w:color="auto" w:fill="FFFFFF"/>
          <w:lang w:val="ka-GE"/>
        </w:rPr>
        <w:t>documentation</w:t>
      </w:r>
      <w:r w:rsidR="008973E9">
        <w:rPr>
          <w:b/>
          <w:color w:val="000000" w:themeColor="text1"/>
          <w:shd w:val="clear" w:color="auto" w:fill="FFFFFF"/>
        </w:rPr>
        <w:t xml:space="preserve"> </w:t>
      </w:r>
      <w:r w:rsidRPr="00F040EF">
        <w:rPr>
          <w:b/>
          <w:color w:val="000000" w:themeColor="text1"/>
          <w:shd w:val="clear" w:color="auto" w:fill="FFFFFF"/>
          <w:lang w:val="ka-GE"/>
        </w:rPr>
        <w:t>similar</w:t>
      </w:r>
      <w:r w:rsidR="008973E9">
        <w:rPr>
          <w:b/>
          <w:color w:val="000000" w:themeColor="text1"/>
          <w:shd w:val="clear" w:color="auto" w:fill="FFFFFF"/>
        </w:rPr>
        <w:t xml:space="preserve"> </w:t>
      </w:r>
      <w:r w:rsidRPr="00F040EF">
        <w:rPr>
          <w:b/>
          <w:color w:val="000000" w:themeColor="text1"/>
          <w:shd w:val="clear" w:color="auto" w:fill="FFFFFF"/>
          <w:lang w:val="ka-GE"/>
        </w:rPr>
        <w:t>to</w:t>
      </w:r>
      <w:r w:rsidR="008973E9">
        <w:rPr>
          <w:b/>
          <w:color w:val="000000" w:themeColor="text1"/>
          <w:shd w:val="clear" w:color="auto" w:fill="FFFFFF"/>
        </w:rPr>
        <w:t xml:space="preserve"> </w:t>
      </w:r>
      <w:r w:rsidRPr="00F040EF">
        <w:rPr>
          <w:b/>
          <w:color w:val="000000" w:themeColor="text1"/>
          <w:shd w:val="clear" w:color="auto" w:fill="FFFFFF"/>
          <w:lang w:val="ka-GE"/>
        </w:rPr>
        <w:t>ones</w:t>
      </w:r>
      <w:r w:rsidR="008973E9">
        <w:rPr>
          <w:b/>
          <w:color w:val="000000" w:themeColor="text1"/>
          <w:shd w:val="clear" w:color="auto" w:fill="FFFFFF"/>
        </w:rPr>
        <w:t xml:space="preserve"> </w:t>
      </w:r>
      <w:r w:rsidRPr="00F040EF">
        <w:rPr>
          <w:b/>
          <w:color w:val="000000" w:themeColor="text1"/>
          <w:shd w:val="clear" w:color="auto" w:fill="FFFFFF"/>
          <w:lang w:val="ka-GE"/>
        </w:rPr>
        <w:t>listed</w:t>
      </w:r>
      <w:r w:rsidR="008973E9">
        <w:rPr>
          <w:b/>
          <w:color w:val="000000" w:themeColor="text1"/>
          <w:shd w:val="clear" w:color="auto" w:fill="FFFFFF"/>
        </w:rPr>
        <w:t xml:space="preserve"> </w:t>
      </w:r>
      <w:r w:rsidRPr="00F040EF">
        <w:rPr>
          <w:b/>
          <w:color w:val="000000" w:themeColor="text1"/>
          <w:shd w:val="clear" w:color="auto" w:fill="FFFFFF"/>
          <w:lang w:val="ka-GE"/>
        </w:rPr>
        <w:t xml:space="preserve">above. </w:t>
      </w:r>
    </w:p>
    <w:p w:rsidR="00ED156B" w:rsidRPr="00F040EF" w:rsidRDefault="00ED156B" w:rsidP="008973E9">
      <w:pPr>
        <w:pStyle w:val="default"/>
        <w:spacing w:after="25" w:line="276" w:lineRule="auto"/>
        <w:ind w:left="1440"/>
        <w:jc w:val="both"/>
        <w:rPr>
          <w:color w:val="000000" w:themeColor="text1"/>
          <w:lang w:val="ka-GE"/>
        </w:rPr>
      </w:pPr>
    </w:p>
    <w:p w:rsidR="00ED156B" w:rsidRPr="00F040EF" w:rsidRDefault="00ED156B" w:rsidP="00BF5AAB">
      <w:pPr>
        <w:ind w:left="360"/>
        <w:rPr>
          <w:b/>
          <w:color w:val="000000" w:themeColor="text1"/>
          <w:sz w:val="24"/>
          <w:szCs w:val="24"/>
        </w:rPr>
      </w:pPr>
      <w:r w:rsidRPr="00F040EF">
        <w:rPr>
          <w:rFonts w:ascii="Sylfaen" w:hAnsi="Sylfaen" w:cs="Sylfaen"/>
          <w:b/>
          <w:color w:val="000000" w:themeColor="text1"/>
          <w:sz w:val="24"/>
          <w:szCs w:val="24"/>
          <w:lang w:val="ka-GE"/>
        </w:rPr>
        <w:t>The</w:t>
      </w:r>
      <w:r w:rsidR="008973E9">
        <w:rPr>
          <w:rFonts w:ascii="Sylfaen" w:hAnsi="Sylfaen" w:cs="Sylfaen"/>
          <w:b/>
          <w:color w:val="000000" w:themeColor="text1"/>
          <w:sz w:val="24"/>
          <w:szCs w:val="24"/>
        </w:rPr>
        <w:t xml:space="preserve"> </w:t>
      </w:r>
      <w:r w:rsidRPr="00F040EF">
        <w:rPr>
          <w:rFonts w:ascii="Sylfaen" w:hAnsi="Sylfaen" w:cs="Sylfaen"/>
          <w:b/>
          <w:color w:val="000000" w:themeColor="text1"/>
          <w:sz w:val="24"/>
          <w:szCs w:val="24"/>
        </w:rPr>
        <w:t>P</w:t>
      </w:r>
      <w:r w:rsidRPr="00F040EF">
        <w:rPr>
          <w:rFonts w:ascii="Sylfaen" w:hAnsi="Sylfaen" w:cs="Sylfaen"/>
          <w:b/>
          <w:color w:val="000000" w:themeColor="text1"/>
          <w:sz w:val="24"/>
          <w:szCs w:val="24"/>
          <w:lang w:val="ka-GE"/>
        </w:rPr>
        <w:t>roposal</w:t>
      </w:r>
      <w:r w:rsidR="008973E9">
        <w:rPr>
          <w:rFonts w:ascii="Sylfaen" w:hAnsi="Sylfaen" w:cs="Sylfaen"/>
          <w:b/>
          <w:color w:val="000000" w:themeColor="text1"/>
          <w:sz w:val="24"/>
          <w:szCs w:val="24"/>
        </w:rPr>
        <w:t xml:space="preserve"> </w:t>
      </w:r>
      <w:r w:rsidRPr="00F040EF">
        <w:rPr>
          <w:rFonts w:ascii="Sylfaen" w:hAnsi="Sylfaen" w:cs="Sylfaen"/>
          <w:b/>
          <w:color w:val="000000" w:themeColor="text1"/>
          <w:sz w:val="24"/>
          <w:szCs w:val="24"/>
        </w:rPr>
        <w:t>S</w:t>
      </w:r>
      <w:r w:rsidRPr="00F040EF">
        <w:rPr>
          <w:rFonts w:ascii="Sylfaen" w:hAnsi="Sylfaen" w:cs="Sylfaen"/>
          <w:b/>
          <w:color w:val="000000" w:themeColor="text1"/>
          <w:sz w:val="24"/>
          <w:szCs w:val="24"/>
          <w:lang w:val="ka-GE"/>
        </w:rPr>
        <w:t>ubmission</w:t>
      </w:r>
      <w:r w:rsidR="008973E9">
        <w:rPr>
          <w:rFonts w:ascii="Sylfaen" w:hAnsi="Sylfaen" w:cs="Sylfaen"/>
          <w:b/>
          <w:color w:val="000000" w:themeColor="text1"/>
          <w:sz w:val="24"/>
          <w:szCs w:val="24"/>
        </w:rPr>
        <w:t xml:space="preserve"> </w:t>
      </w:r>
      <w:r w:rsidRPr="00F040EF">
        <w:rPr>
          <w:rFonts w:ascii="Sylfaen" w:hAnsi="Sylfaen" w:cs="Sylfaen"/>
          <w:b/>
          <w:color w:val="000000" w:themeColor="text1"/>
          <w:sz w:val="24"/>
          <w:szCs w:val="24"/>
        </w:rPr>
        <w:t>T</w:t>
      </w:r>
      <w:r w:rsidRPr="00F040EF">
        <w:rPr>
          <w:rFonts w:ascii="Sylfaen" w:hAnsi="Sylfaen" w:cs="Sylfaen"/>
          <w:b/>
          <w:color w:val="000000" w:themeColor="text1"/>
          <w:sz w:val="24"/>
          <w:szCs w:val="24"/>
          <w:lang w:val="ka-GE"/>
        </w:rPr>
        <w:t>erms</w:t>
      </w:r>
      <w:r w:rsidRPr="00F040EF">
        <w:rPr>
          <w:rFonts w:ascii="Sylfaen" w:hAnsi="Sylfaen" w:cs="Sylfaen"/>
          <w:b/>
          <w:color w:val="000000" w:themeColor="text1"/>
          <w:sz w:val="24"/>
          <w:szCs w:val="24"/>
        </w:rPr>
        <w:t>:</w:t>
      </w:r>
    </w:p>
    <w:p w:rsidR="00ED156B" w:rsidRPr="008973E9" w:rsidRDefault="00ED156B" w:rsidP="00BF5AAB">
      <w:pPr>
        <w:shd w:val="clear" w:color="auto" w:fill="FFFFFF"/>
        <w:spacing w:after="272"/>
        <w:ind w:left="360"/>
        <w:jc w:val="both"/>
        <w:rPr>
          <w:rFonts w:ascii="Sylfaen" w:hAnsi="Sylfaen" w:cs="Sylfaen"/>
          <w:color w:val="FF0000"/>
          <w:sz w:val="24"/>
          <w:szCs w:val="24"/>
        </w:rPr>
      </w:pPr>
      <w:r w:rsidRPr="00F040EF">
        <w:rPr>
          <w:rFonts w:ascii="Sylfaen" w:hAnsi="Sylfaen" w:cs="Sylfaen"/>
          <w:color w:val="000000" w:themeColor="text1"/>
          <w:sz w:val="24"/>
          <w:szCs w:val="24"/>
        </w:rPr>
        <w:lastRenderedPageBreak/>
        <w:t xml:space="preserve">The proposal printed in the Georgian or English languages </w:t>
      </w:r>
      <w:proofErr w:type="gramStart"/>
      <w:r w:rsidRPr="00F040EF">
        <w:rPr>
          <w:rFonts w:ascii="Sylfaen" w:hAnsi="Sylfaen" w:cs="Sylfaen"/>
          <w:color w:val="000000" w:themeColor="text1"/>
          <w:sz w:val="24"/>
          <w:szCs w:val="24"/>
        </w:rPr>
        <w:t xml:space="preserve">shall be placed in a sealed envelope and </w:t>
      </w:r>
      <w:r w:rsidR="009C2237">
        <w:rPr>
          <w:rFonts w:ascii="Sylfaen" w:hAnsi="Sylfaen" w:cs="Sylfaen"/>
          <w:color w:val="000000" w:themeColor="text1"/>
          <w:sz w:val="24"/>
          <w:szCs w:val="24"/>
        </w:rPr>
        <w:t>sent to the following address</w:t>
      </w:r>
      <w:proofErr w:type="gramEnd"/>
      <w:r w:rsidR="009C2237">
        <w:rPr>
          <w:rFonts w:ascii="Sylfaen" w:hAnsi="Sylfaen" w:cs="Sylfaen"/>
          <w:color w:val="000000" w:themeColor="text1"/>
          <w:sz w:val="24"/>
          <w:szCs w:val="24"/>
        </w:rPr>
        <w:t xml:space="preserve">: </w:t>
      </w:r>
      <w:r w:rsidR="009C2237">
        <w:rPr>
          <w:rFonts w:ascii="Sylfaen" w:hAnsi="Sylfaen" w:cs="Sylfaen"/>
          <w:color w:val="000000" w:themeColor="text1"/>
          <w:sz w:val="24"/>
          <w:szCs w:val="24"/>
          <w:lang w:val="ka-GE"/>
        </w:rPr>
        <w:t>N</w:t>
      </w:r>
      <w:r w:rsidRPr="00F040EF">
        <w:rPr>
          <w:rFonts w:ascii="Sylfaen" w:hAnsi="Sylfaen" w:cs="Sylfaen"/>
          <w:color w:val="000000" w:themeColor="text1"/>
          <w:sz w:val="24"/>
          <w:szCs w:val="24"/>
        </w:rPr>
        <w:t xml:space="preserve">70 </w:t>
      </w:r>
      <w:proofErr w:type="spellStart"/>
      <w:r w:rsidRPr="00F040EF">
        <w:rPr>
          <w:rFonts w:ascii="Sylfaen" w:hAnsi="Sylfaen" w:cs="Sylfaen"/>
          <w:color w:val="000000" w:themeColor="text1"/>
          <w:sz w:val="24"/>
          <w:szCs w:val="24"/>
        </w:rPr>
        <w:t>Kostava</w:t>
      </w:r>
      <w:proofErr w:type="spellEnd"/>
      <w:r w:rsidRPr="00F040EF">
        <w:rPr>
          <w:rFonts w:ascii="Sylfaen" w:hAnsi="Sylfaen" w:cs="Sylfaen"/>
          <w:color w:val="000000" w:themeColor="text1"/>
          <w:sz w:val="24"/>
          <w:szCs w:val="24"/>
        </w:rPr>
        <w:t xml:space="preserve"> St.,</w:t>
      </w:r>
      <w:r w:rsidR="009C2237">
        <w:rPr>
          <w:rFonts w:ascii="Sylfaen" w:hAnsi="Sylfaen" w:cs="Sylfaen"/>
          <w:color w:val="000000" w:themeColor="text1"/>
          <w:sz w:val="24"/>
          <w:szCs w:val="24"/>
          <w:lang w:val="ka-GE"/>
        </w:rPr>
        <w:t xml:space="preserve"> 0171,</w:t>
      </w:r>
      <w:r w:rsidRPr="00F040EF">
        <w:rPr>
          <w:rFonts w:ascii="Sylfaen" w:hAnsi="Sylfaen" w:cs="Sylfaen"/>
          <w:color w:val="000000" w:themeColor="text1"/>
          <w:sz w:val="24"/>
          <w:szCs w:val="24"/>
        </w:rPr>
        <w:t xml:space="preserve"> Tbilisi, Georgia. The bidder’s identity, name of the price inquiry and the bidder’s contact details shall be inscribed on the envelope. The bidders shall submit their proposals no later than </w:t>
      </w:r>
      <w:r w:rsidRPr="008973E9">
        <w:rPr>
          <w:rFonts w:ascii="Sylfaen" w:hAnsi="Sylfaen" w:cs="Sylfaen"/>
          <w:b/>
          <w:bCs/>
          <w:color w:val="FF0000"/>
          <w:sz w:val="24"/>
          <w:szCs w:val="24"/>
        </w:rPr>
        <w:t>18:00</w:t>
      </w:r>
      <w:r w:rsidR="009C2237">
        <w:rPr>
          <w:rFonts w:ascii="Sylfaen" w:hAnsi="Sylfaen" w:cs="Sylfaen"/>
          <w:b/>
          <w:bCs/>
          <w:color w:val="FF0000"/>
          <w:sz w:val="24"/>
          <w:szCs w:val="24"/>
        </w:rPr>
        <w:t>,</w:t>
      </w:r>
      <w:r w:rsidRPr="008973E9">
        <w:rPr>
          <w:rFonts w:ascii="Sylfaen" w:hAnsi="Sylfaen" w:cs="Sylfaen"/>
          <w:b/>
          <w:bCs/>
          <w:color w:val="FF0000"/>
          <w:sz w:val="24"/>
          <w:szCs w:val="24"/>
        </w:rPr>
        <w:t xml:space="preserve"> </w:t>
      </w:r>
      <w:r w:rsidR="009C2237">
        <w:rPr>
          <w:rFonts w:ascii="Sylfaen" w:hAnsi="Sylfaen" w:cs="Sylfaen"/>
          <w:b/>
          <w:bCs/>
          <w:color w:val="FF0000"/>
          <w:sz w:val="24"/>
          <w:szCs w:val="24"/>
          <w:lang w:val="ka-GE"/>
        </w:rPr>
        <w:t>20</w:t>
      </w:r>
      <w:proofErr w:type="spellStart"/>
      <w:r w:rsidR="009C2237" w:rsidRPr="009C2237">
        <w:rPr>
          <w:rFonts w:ascii="Sylfaen" w:hAnsi="Sylfaen" w:cs="Sylfaen"/>
          <w:b/>
          <w:bCs/>
          <w:color w:val="FF0000"/>
          <w:sz w:val="24"/>
          <w:szCs w:val="24"/>
          <w:vertAlign w:val="superscript"/>
        </w:rPr>
        <w:t>th</w:t>
      </w:r>
      <w:proofErr w:type="spellEnd"/>
      <w:r w:rsidR="009C2237">
        <w:rPr>
          <w:rFonts w:ascii="Sylfaen" w:hAnsi="Sylfaen" w:cs="Sylfaen"/>
          <w:b/>
          <w:bCs/>
          <w:color w:val="FF0000"/>
          <w:sz w:val="24"/>
          <w:szCs w:val="24"/>
          <w:lang w:val="ka-GE"/>
        </w:rPr>
        <w:t xml:space="preserve"> </w:t>
      </w:r>
      <w:r w:rsidR="009C2237">
        <w:rPr>
          <w:rFonts w:ascii="Sylfaen" w:hAnsi="Sylfaen" w:cs="Sylfaen"/>
          <w:b/>
          <w:bCs/>
          <w:color w:val="FF0000"/>
          <w:sz w:val="24"/>
          <w:szCs w:val="24"/>
        </w:rPr>
        <w:t>April</w:t>
      </w:r>
      <w:proofErr w:type="gramStart"/>
      <w:r w:rsidR="009C2237">
        <w:rPr>
          <w:rFonts w:ascii="Sylfaen" w:hAnsi="Sylfaen" w:cs="Sylfaen"/>
          <w:b/>
          <w:bCs/>
          <w:color w:val="FF0000"/>
          <w:sz w:val="24"/>
          <w:szCs w:val="24"/>
        </w:rPr>
        <w:t xml:space="preserve">, </w:t>
      </w:r>
      <w:r w:rsidRPr="008973E9">
        <w:rPr>
          <w:rFonts w:ascii="Sylfaen" w:hAnsi="Sylfaen" w:cs="Sylfaen"/>
          <w:b/>
          <w:bCs/>
          <w:color w:val="FF0000"/>
          <w:sz w:val="24"/>
          <w:szCs w:val="24"/>
        </w:rPr>
        <w:t xml:space="preserve"> 2021</w:t>
      </w:r>
      <w:proofErr w:type="gramEnd"/>
      <w:r w:rsidRPr="008973E9">
        <w:rPr>
          <w:rFonts w:ascii="Sylfaen" w:hAnsi="Sylfaen" w:cs="Sylfaen"/>
          <w:b/>
          <w:bCs/>
          <w:color w:val="FF0000"/>
          <w:sz w:val="24"/>
          <w:szCs w:val="24"/>
        </w:rPr>
        <w:t>.</w:t>
      </w:r>
    </w:p>
    <w:p w:rsidR="00ED156B" w:rsidRPr="00F040EF" w:rsidRDefault="00ED156B" w:rsidP="00A93288">
      <w:pPr>
        <w:shd w:val="clear" w:color="auto" w:fill="FFFFFF"/>
        <w:spacing w:after="272"/>
        <w:ind w:left="360"/>
        <w:jc w:val="both"/>
        <w:rPr>
          <w:rFonts w:ascii="Sylfaen" w:hAnsi="Sylfaen" w:cs="Sylfaen"/>
          <w:b/>
          <w:bCs/>
          <w:color w:val="000000" w:themeColor="text1"/>
          <w:sz w:val="24"/>
          <w:szCs w:val="24"/>
          <w:lang w:val="ka-GE"/>
        </w:rPr>
      </w:pPr>
    </w:p>
    <w:p w:rsidR="00ED156B" w:rsidRPr="009C2237" w:rsidRDefault="00ED156B" w:rsidP="00BF5AAB">
      <w:pPr>
        <w:shd w:val="clear" w:color="auto" w:fill="FFFFFF"/>
        <w:spacing w:after="272"/>
        <w:ind w:left="360"/>
        <w:jc w:val="both"/>
        <w:rPr>
          <w:rFonts w:ascii="Sylfaen" w:hAnsi="Sylfaen" w:cs="DejaVu Sans"/>
          <w:color w:val="000000" w:themeColor="text1"/>
          <w:sz w:val="24"/>
          <w:szCs w:val="24"/>
          <w:lang w:val="ka-GE"/>
        </w:rPr>
      </w:pPr>
      <w:r w:rsidRPr="00F040EF">
        <w:rPr>
          <w:rFonts w:ascii="Sylfaen" w:hAnsi="Sylfaen" w:cs="DejaVu Sans"/>
          <w:b/>
          <w:color w:val="000000" w:themeColor="text1"/>
          <w:sz w:val="24"/>
          <w:szCs w:val="24"/>
          <w:lang w:val="ka-GE"/>
        </w:rPr>
        <w:t>Ms. Tamar</w:t>
      </w:r>
      <w:r w:rsidR="008973E9">
        <w:rPr>
          <w:rFonts w:ascii="Sylfaen" w:hAnsi="Sylfaen" w:cs="DejaVu Sans"/>
          <w:b/>
          <w:color w:val="000000" w:themeColor="text1"/>
          <w:sz w:val="24"/>
          <w:szCs w:val="24"/>
        </w:rPr>
        <w:t xml:space="preserve"> </w:t>
      </w:r>
      <w:proofErr w:type="spellStart"/>
      <w:r w:rsidRPr="00F040EF">
        <w:rPr>
          <w:rFonts w:ascii="Sylfaen" w:hAnsi="Sylfaen" w:cs="DejaVu Sans"/>
          <w:b/>
          <w:color w:val="000000" w:themeColor="text1"/>
          <w:sz w:val="24"/>
          <w:szCs w:val="24"/>
          <w:lang w:val="ka-GE"/>
        </w:rPr>
        <w:t>Japiashvili</w:t>
      </w:r>
      <w:proofErr w:type="spellEnd"/>
      <w:r w:rsidRPr="00F040EF">
        <w:rPr>
          <w:rFonts w:ascii="Sylfaen" w:hAnsi="Sylfaen" w:cs="DejaVu Sans"/>
          <w:b/>
          <w:color w:val="000000" w:themeColor="text1"/>
          <w:sz w:val="24"/>
          <w:szCs w:val="24"/>
          <w:lang w:val="ka-GE"/>
        </w:rPr>
        <w:t xml:space="preserve"> – </w:t>
      </w:r>
      <w:proofErr w:type="spellStart"/>
      <w:r w:rsidRPr="00F040EF">
        <w:rPr>
          <w:rFonts w:ascii="Sylfaen" w:hAnsi="Sylfaen" w:cs="DejaVu Sans"/>
          <w:b/>
          <w:color w:val="000000" w:themeColor="text1"/>
          <w:sz w:val="24"/>
          <w:szCs w:val="24"/>
          <w:lang w:val="ka-GE"/>
        </w:rPr>
        <w:t>contact</w:t>
      </w:r>
      <w:proofErr w:type="spellEnd"/>
      <w:r w:rsidR="008973E9">
        <w:rPr>
          <w:rFonts w:ascii="Sylfaen" w:hAnsi="Sylfaen" w:cs="DejaVu Sans"/>
          <w:b/>
          <w:color w:val="000000" w:themeColor="text1"/>
          <w:sz w:val="24"/>
          <w:szCs w:val="24"/>
        </w:rPr>
        <w:t xml:space="preserve"> </w:t>
      </w:r>
      <w:proofErr w:type="spellStart"/>
      <w:r w:rsidRPr="00F040EF">
        <w:rPr>
          <w:rFonts w:ascii="Sylfaen" w:hAnsi="Sylfaen" w:cs="DejaVu Sans"/>
          <w:b/>
          <w:color w:val="000000" w:themeColor="text1"/>
          <w:sz w:val="24"/>
          <w:szCs w:val="24"/>
          <w:lang w:val="ka-GE"/>
        </w:rPr>
        <w:t>person</w:t>
      </w:r>
      <w:proofErr w:type="spellEnd"/>
      <w:r w:rsidRPr="00F040EF">
        <w:rPr>
          <w:rFonts w:ascii="Sylfaen" w:hAnsi="Sylfaen" w:cs="DejaVu Sans"/>
          <w:b/>
          <w:color w:val="000000" w:themeColor="text1"/>
          <w:sz w:val="24"/>
          <w:szCs w:val="24"/>
        </w:rPr>
        <w:t>; Tel:</w:t>
      </w:r>
      <w:r w:rsidR="008973E9">
        <w:rPr>
          <w:rFonts w:ascii="Sylfaen" w:hAnsi="Sylfaen" w:cs="DejaVu Sans"/>
          <w:b/>
          <w:color w:val="000000" w:themeColor="text1"/>
          <w:sz w:val="24"/>
          <w:szCs w:val="24"/>
        </w:rPr>
        <w:t xml:space="preserve"> </w:t>
      </w:r>
      <w:r w:rsidR="009C2237">
        <w:rPr>
          <w:rFonts w:ascii="Sylfaen" w:hAnsi="Sylfaen" w:cs="DejaVu Sans"/>
          <w:b/>
          <w:color w:val="000000" w:themeColor="text1"/>
          <w:sz w:val="24"/>
          <w:szCs w:val="24"/>
          <w:lang w:val="ka-GE"/>
        </w:rPr>
        <w:t xml:space="preserve">+995 </w:t>
      </w:r>
      <w:r w:rsidRPr="00F040EF">
        <w:rPr>
          <w:rFonts w:ascii="Sylfaen" w:hAnsi="Sylfaen" w:cs="DejaVu Sans"/>
          <w:color w:val="000000" w:themeColor="text1"/>
          <w:sz w:val="24"/>
          <w:szCs w:val="24"/>
          <w:lang w:val="ka-GE"/>
        </w:rPr>
        <w:t>5 95 03 45 66</w:t>
      </w:r>
      <w:r w:rsidR="009C2237">
        <w:rPr>
          <w:rFonts w:ascii="Sylfaen" w:hAnsi="Sylfaen" w:cs="DejaVu Sans"/>
          <w:color w:val="000000" w:themeColor="text1"/>
          <w:sz w:val="24"/>
          <w:szCs w:val="24"/>
          <w:lang w:val="ka-GE"/>
        </w:rPr>
        <w:t xml:space="preserve">, </w:t>
      </w:r>
      <w:r w:rsidR="009C2237">
        <w:rPr>
          <w:rFonts w:ascii="Sylfaen" w:hAnsi="Sylfaen" w:cs="DejaVu Sans"/>
          <w:color w:val="000000" w:themeColor="text1"/>
          <w:sz w:val="24"/>
          <w:szCs w:val="24"/>
        </w:rPr>
        <w:t>t.japhiashv</w:t>
      </w:r>
      <w:bookmarkStart w:id="0" w:name="_GoBack"/>
      <w:bookmarkEnd w:id="0"/>
      <w:r w:rsidR="009C2237">
        <w:rPr>
          <w:rFonts w:ascii="Sylfaen" w:hAnsi="Sylfaen" w:cs="DejaVu Sans"/>
          <w:color w:val="000000" w:themeColor="text1"/>
          <w:sz w:val="24"/>
          <w:szCs w:val="24"/>
        </w:rPr>
        <w:t>ili@amadco.ge</w:t>
      </w:r>
    </w:p>
    <w:p w:rsidR="00ED156B" w:rsidRPr="00F040EF" w:rsidRDefault="00ED156B" w:rsidP="00A93288">
      <w:pPr>
        <w:shd w:val="clear" w:color="auto" w:fill="FFFFFF"/>
        <w:spacing w:after="272" w:line="276" w:lineRule="auto"/>
        <w:jc w:val="both"/>
        <w:rPr>
          <w:rFonts w:ascii="Sylfaen" w:hAnsi="Sylfaen"/>
          <w:color w:val="000000" w:themeColor="text1"/>
          <w:sz w:val="24"/>
          <w:szCs w:val="24"/>
          <w:lang w:val="ka-GE"/>
        </w:rPr>
      </w:pPr>
    </w:p>
    <w:p w:rsidR="00ED156B" w:rsidRPr="00F040EF" w:rsidRDefault="00ED156B" w:rsidP="00A93288">
      <w:pPr>
        <w:shd w:val="clear" w:color="auto" w:fill="FFFFFF"/>
        <w:spacing w:after="272" w:line="276" w:lineRule="auto"/>
        <w:jc w:val="both"/>
        <w:rPr>
          <w:rFonts w:ascii="Sylfaen" w:hAnsi="Sylfaen"/>
          <w:color w:val="000000" w:themeColor="text1"/>
          <w:sz w:val="24"/>
          <w:szCs w:val="24"/>
          <w:lang w:val="ka-GE"/>
        </w:rPr>
      </w:pPr>
    </w:p>
    <w:p w:rsidR="00ED156B" w:rsidRPr="00F040EF" w:rsidRDefault="00ED156B" w:rsidP="00A93288">
      <w:pPr>
        <w:spacing w:after="165"/>
        <w:textAlignment w:val="baseline"/>
        <w:outlineLvl w:val="2"/>
        <w:rPr>
          <w:rFonts w:ascii="Sylfaen" w:hAnsi="Sylfaen"/>
          <w:color w:val="000000" w:themeColor="text1"/>
          <w:sz w:val="24"/>
          <w:szCs w:val="24"/>
          <w:lang w:val="ka-GE"/>
        </w:rPr>
      </w:pPr>
    </w:p>
    <w:p w:rsidR="00ED156B" w:rsidRPr="00F040EF" w:rsidRDefault="00ED156B" w:rsidP="00A93288">
      <w:pPr>
        <w:shd w:val="clear" w:color="auto" w:fill="FFFFFF"/>
        <w:spacing w:after="272" w:line="276" w:lineRule="auto"/>
        <w:jc w:val="both"/>
        <w:rPr>
          <w:rFonts w:ascii="Sylfaen" w:hAnsi="Sylfaen"/>
          <w:color w:val="000000" w:themeColor="text1"/>
          <w:sz w:val="24"/>
          <w:szCs w:val="24"/>
          <w:lang w:val="ka-GE"/>
        </w:rPr>
      </w:pPr>
    </w:p>
    <w:sectPr w:rsidR="00ED156B" w:rsidRPr="00F040EF" w:rsidSect="002B6080">
      <w:pgSz w:w="12240" w:h="15840"/>
      <w:pgMar w:top="1008" w:right="634" w:bottom="1008"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046029" w:usb3="00000000" w:csb0="8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328"/>
    <w:multiLevelType w:val="hybridMultilevel"/>
    <w:tmpl w:val="C366A4D4"/>
    <w:lvl w:ilvl="0" w:tplc="7F346400">
      <w:start w:val="1"/>
      <w:numFmt w:val="decimal"/>
      <w:lvlText w:val="%1."/>
      <w:lvlJc w:val="left"/>
      <w:pPr>
        <w:ind w:left="720" w:hanging="360"/>
      </w:pPr>
      <w:rPr>
        <w:rFonts w:eastAsia="Times New Roman" w:cs="DejaVu Sans"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C87648"/>
    <w:multiLevelType w:val="hybridMultilevel"/>
    <w:tmpl w:val="D3B0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F210D"/>
    <w:multiLevelType w:val="hybridMultilevel"/>
    <w:tmpl w:val="17D219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1B28E5"/>
    <w:multiLevelType w:val="hybridMultilevel"/>
    <w:tmpl w:val="0AC2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173CB"/>
    <w:multiLevelType w:val="hybridMultilevel"/>
    <w:tmpl w:val="F9224B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053D52"/>
    <w:multiLevelType w:val="hybridMultilevel"/>
    <w:tmpl w:val="7FF8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65B40"/>
    <w:multiLevelType w:val="hybridMultilevel"/>
    <w:tmpl w:val="BCAA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52CA3"/>
    <w:multiLevelType w:val="hybridMultilevel"/>
    <w:tmpl w:val="635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D5F8A"/>
    <w:multiLevelType w:val="hybridMultilevel"/>
    <w:tmpl w:val="0A18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902F03"/>
    <w:multiLevelType w:val="multilevel"/>
    <w:tmpl w:val="266C4C26"/>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F524E"/>
    <w:multiLevelType w:val="hybridMultilevel"/>
    <w:tmpl w:val="9150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B2776"/>
    <w:multiLevelType w:val="hybridMultilevel"/>
    <w:tmpl w:val="438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80ED4"/>
    <w:multiLevelType w:val="hybridMultilevel"/>
    <w:tmpl w:val="2184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97335"/>
    <w:multiLevelType w:val="hybridMultilevel"/>
    <w:tmpl w:val="2A962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F62B41"/>
    <w:multiLevelType w:val="hybridMultilevel"/>
    <w:tmpl w:val="36AA8FA0"/>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E427E4"/>
    <w:multiLevelType w:val="hybridMultilevel"/>
    <w:tmpl w:val="1D0A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5"/>
  </w:num>
  <w:num w:numId="5">
    <w:abstractNumId w:val="15"/>
  </w:num>
  <w:num w:numId="6">
    <w:abstractNumId w:val="11"/>
  </w:num>
  <w:num w:numId="7">
    <w:abstractNumId w:val="3"/>
  </w:num>
  <w:num w:numId="8">
    <w:abstractNumId w:val="2"/>
  </w:num>
  <w:num w:numId="9">
    <w:abstractNumId w:val="7"/>
  </w:num>
  <w:num w:numId="10">
    <w:abstractNumId w:val="0"/>
  </w:num>
  <w:num w:numId="11">
    <w:abstractNumId w:val="4"/>
  </w:num>
  <w:num w:numId="12">
    <w:abstractNumId w:val="1"/>
  </w:num>
  <w:num w:numId="13">
    <w:abstractNumId w:val="10"/>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C0AE1"/>
    <w:rsid w:val="0007295B"/>
    <w:rsid w:val="00074677"/>
    <w:rsid w:val="000B6482"/>
    <w:rsid w:val="000D70B1"/>
    <w:rsid w:val="000E008C"/>
    <w:rsid w:val="00134D52"/>
    <w:rsid w:val="00145B82"/>
    <w:rsid w:val="00192BA1"/>
    <w:rsid w:val="001C05C1"/>
    <w:rsid w:val="001C712A"/>
    <w:rsid w:val="001E10F8"/>
    <w:rsid w:val="001F1552"/>
    <w:rsid w:val="00207B49"/>
    <w:rsid w:val="0021387B"/>
    <w:rsid w:val="002268F8"/>
    <w:rsid w:val="00261535"/>
    <w:rsid w:val="00273D56"/>
    <w:rsid w:val="0027569B"/>
    <w:rsid w:val="002B0AD9"/>
    <w:rsid w:val="002B1E0D"/>
    <w:rsid w:val="002B6080"/>
    <w:rsid w:val="002B6624"/>
    <w:rsid w:val="002C695B"/>
    <w:rsid w:val="002E2893"/>
    <w:rsid w:val="002F651E"/>
    <w:rsid w:val="00316FAF"/>
    <w:rsid w:val="003323A3"/>
    <w:rsid w:val="003449CD"/>
    <w:rsid w:val="00356FF8"/>
    <w:rsid w:val="0037681A"/>
    <w:rsid w:val="003A2807"/>
    <w:rsid w:val="003A4DC4"/>
    <w:rsid w:val="003B6B22"/>
    <w:rsid w:val="003C7FA8"/>
    <w:rsid w:val="003D64DF"/>
    <w:rsid w:val="003E23CD"/>
    <w:rsid w:val="003F0445"/>
    <w:rsid w:val="003F5D51"/>
    <w:rsid w:val="003F6707"/>
    <w:rsid w:val="00401C72"/>
    <w:rsid w:val="00436C04"/>
    <w:rsid w:val="004518B3"/>
    <w:rsid w:val="00465173"/>
    <w:rsid w:val="00491373"/>
    <w:rsid w:val="004C2401"/>
    <w:rsid w:val="004C4F78"/>
    <w:rsid w:val="004F3B80"/>
    <w:rsid w:val="00514B9E"/>
    <w:rsid w:val="005372F4"/>
    <w:rsid w:val="00592160"/>
    <w:rsid w:val="005A5779"/>
    <w:rsid w:val="005E135F"/>
    <w:rsid w:val="00626CD9"/>
    <w:rsid w:val="00646062"/>
    <w:rsid w:val="00660A9C"/>
    <w:rsid w:val="006657BD"/>
    <w:rsid w:val="0069661E"/>
    <w:rsid w:val="00697F80"/>
    <w:rsid w:val="006B0CE8"/>
    <w:rsid w:val="006B4FA2"/>
    <w:rsid w:val="006D7856"/>
    <w:rsid w:val="007074E3"/>
    <w:rsid w:val="0071696C"/>
    <w:rsid w:val="007B4340"/>
    <w:rsid w:val="007C1C1D"/>
    <w:rsid w:val="007C4765"/>
    <w:rsid w:val="0080112C"/>
    <w:rsid w:val="00805816"/>
    <w:rsid w:val="008144B0"/>
    <w:rsid w:val="00837FEB"/>
    <w:rsid w:val="008447EB"/>
    <w:rsid w:val="00847C76"/>
    <w:rsid w:val="0085706F"/>
    <w:rsid w:val="0088602B"/>
    <w:rsid w:val="008973E9"/>
    <w:rsid w:val="008C2BAF"/>
    <w:rsid w:val="008D572A"/>
    <w:rsid w:val="008E3995"/>
    <w:rsid w:val="009223E2"/>
    <w:rsid w:val="009318A2"/>
    <w:rsid w:val="00963C7B"/>
    <w:rsid w:val="00964D22"/>
    <w:rsid w:val="009C12AB"/>
    <w:rsid w:val="009C2237"/>
    <w:rsid w:val="009C5ED2"/>
    <w:rsid w:val="009E11C5"/>
    <w:rsid w:val="009E2290"/>
    <w:rsid w:val="00A51C21"/>
    <w:rsid w:val="00A9255D"/>
    <w:rsid w:val="00A93288"/>
    <w:rsid w:val="00AA3735"/>
    <w:rsid w:val="00B00C82"/>
    <w:rsid w:val="00B4054B"/>
    <w:rsid w:val="00BA5669"/>
    <w:rsid w:val="00BA76D3"/>
    <w:rsid w:val="00BC0AE1"/>
    <w:rsid w:val="00BF0010"/>
    <w:rsid w:val="00BF5AAB"/>
    <w:rsid w:val="00C05ED1"/>
    <w:rsid w:val="00C35685"/>
    <w:rsid w:val="00C37668"/>
    <w:rsid w:val="00C53397"/>
    <w:rsid w:val="00C548B0"/>
    <w:rsid w:val="00C7098F"/>
    <w:rsid w:val="00C75AC5"/>
    <w:rsid w:val="00C77573"/>
    <w:rsid w:val="00C8656F"/>
    <w:rsid w:val="00C94C22"/>
    <w:rsid w:val="00CF0B26"/>
    <w:rsid w:val="00CF4EED"/>
    <w:rsid w:val="00D06A81"/>
    <w:rsid w:val="00D2517D"/>
    <w:rsid w:val="00D71919"/>
    <w:rsid w:val="00D954B7"/>
    <w:rsid w:val="00DD79F0"/>
    <w:rsid w:val="00E47DAF"/>
    <w:rsid w:val="00E56D3B"/>
    <w:rsid w:val="00E61873"/>
    <w:rsid w:val="00E63B88"/>
    <w:rsid w:val="00E80261"/>
    <w:rsid w:val="00E807E6"/>
    <w:rsid w:val="00E97C86"/>
    <w:rsid w:val="00EC4B85"/>
    <w:rsid w:val="00EC56F1"/>
    <w:rsid w:val="00ED156B"/>
    <w:rsid w:val="00ED660A"/>
    <w:rsid w:val="00EE5287"/>
    <w:rsid w:val="00F01185"/>
    <w:rsid w:val="00F040EF"/>
    <w:rsid w:val="00F16E04"/>
    <w:rsid w:val="00F354AD"/>
    <w:rsid w:val="00F60B16"/>
    <w:rsid w:val="00F72074"/>
    <w:rsid w:val="00F9436B"/>
    <w:rsid w:val="00F96827"/>
    <w:rsid w:val="00FB37FF"/>
    <w:rsid w:val="00FD152D"/>
    <w:rsid w:val="00FE23C2"/>
    <w:rsid w:val="00FF6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27E30"/>
  <w15:docId w15:val="{04475911-BF03-4190-B703-B8E1C676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E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AE1"/>
    <w:pPr>
      <w:spacing w:after="200" w:line="276" w:lineRule="auto"/>
      <w:ind w:left="720"/>
      <w:contextualSpacing/>
    </w:pPr>
    <w:rPr>
      <w:rFonts w:eastAsia="Times New Roman" w:cs="Times New Roman"/>
    </w:rPr>
  </w:style>
  <w:style w:type="character" w:customStyle="1" w:styleId="apple-converted-space">
    <w:name w:val="apple-converted-space"/>
    <w:uiPriority w:val="99"/>
    <w:rsid w:val="00BC0AE1"/>
    <w:rPr>
      <w:rFonts w:cs="Times New Roman"/>
    </w:rPr>
  </w:style>
  <w:style w:type="paragraph" w:customStyle="1" w:styleId="default">
    <w:name w:val="default"/>
    <w:basedOn w:val="Normal"/>
    <w:uiPriority w:val="99"/>
    <w:rsid w:val="00BC0AE1"/>
    <w:pPr>
      <w:autoSpaceDE w:val="0"/>
      <w:autoSpaceDN w:val="0"/>
      <w:spacing w:after="0" w:line="240" w:lineRule="auto"/>
    </w:pPr>
    <w:rPr>
      <w:rFonts w:ascii="Sylfaen" w:hAnsi="Sylfaen" w:cs="Times New Roman"/>
      <w:color w:val="000000"/>
      <w:sz w:val="24"/>
      <w:szCs w:val="24"/>
    </w:rPr>
  </w:style>
  <w:style w:type="paragraph" w:styleId="BalloonText">
    <w:name w:val="Balloon Text"/>
    <w:basedOn w:val="Normal"/>
    <w:link w:val="BalloonTextChar"/>
    <w:uiPriority w:val="99"/>
    <w:semiHidden/>
    <w:rsid w:val="00316F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1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99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Japhiashvili</dc:creator>
  <cp:keywords/>
  <dc:description/>
  <cp:lastModifiedBy>Tamar Japhiashvili</cp:lastModifiedBy>
  <cp:revision>63</cp:revision>
  <cp:lastPrinted>2021-04-05T06:34:00Z</cp:lastPrinted>
  <dcterms:created xsi:type="dcterms:W3CDTF">2021-03-05T06:43:00Z</dcterms:created>
  <dcterms:modified xsi:type="dcterms:W3CDTF">2021-04-05T08:21:00Z</dcterms:modified>
</cp:coreProperties>
</file>